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D0A2B" w14:textId="77777777" w:rsidR="0031159F" w:rsidRDefault="00000000">
      <w:pPr>
        <w:spacing w:before="1800" w:after="240"/>
        <w:jc w:val="center"/>
      </w:pPr>
      <w:r>
        <w:rPr>
          <w:b/>
          <w:bCs/>
          <w:sz w:val="44"/>
          <w:szCs w:val="44"/>
        </w:rPr>
        <w:t>ТЕХНИЧЕСКОЕ ЗАДАНИЕ</w:t>
      </w:r>
    </w:p>
    <w:p w14:paraId="124C072A" w14:textId="77777777" w:rsidR="0031159F" w:rsidRDefault="00000000">
      <w:pPr>
        <w:spacing w:before="60" w:after="240"/>
        <w:jc w:val="center"/>
      </w:pPr>
      <w:r>
        <w:rPr>
          <w:b/>
          <w:bCs/>
          <w:sz w:val="28"/>
          <w:szCs w:val="28"/>
        </w:rPr>
        <w:t>на разработку BIM-модели и рабочей документации газовой котельной частного жилого дома</w:t>
      </w:r>
    </w:p>
    <w:p w14:paraId="09BB8D2F" w14:textId="77777777" w:rsidR="0031159F" w:rsidRDefault="0031159F">
      <w:pPr>
        <w:pBdr>
          <w:bottom w:val="single" w:sz="6" w:space="4" w:color="1F4E78"/>
        </w:pBdr>
        <w:spacing w:before="240" w:after="120"/>
        <w:jc w:val="center"/>
      </w:pPr>
    </w:p>
    <w:p w14:paraId="7B23FD04" w14:textId="77777777" w:rsidR="0031159F" w:rsidRDefault="00000000">
      <w:pPr>
        <w:spacing w:before="120" w:after="1800"/>
        <w:jc w:val="center"/>
      </w:pPr>
      <w:r>
        <w:rPr>
          <w:color w:val="555555"/>
        </w:rPr>
        <w:t xml:space="preserve">Каскад De </w:t>
      </w:r>
      <w:proofErr w:type="spellStart"/>
      <w:r>
        <w:rPr>
          <w:color w:val="555555"/>
        </w:rPr>
        <w:t>Dietrich</w:t>
      </w:r>
      <w:proofErr w:type="spellEnd"/>
      <w:r>
        <w:rPr>
          <w:color w:val="555555"/>
        </w:rPr>
        <w:t xml:space="preserve"> </w:t>
      </w:r>
      <w:proofErr w:type="spellStart"/>
      <w:r>
        <w:rPr>
          <w:color w:val="555555"/>
        </w:rPr>
        <w:t>Evodens</w:t>
      </w:r>
      <w:proofErr w:type="spellEnd"/>
      <w:r>
        <w:rPr>
          <w:color w:val="555555"/>
        </w:rPr>
        <w:t xml:space="preserve"> Pro AMC 90 + AMC PRO EVO 115 (</w:t>
      </w:r>
      <w:proofErr w:type="spellStart"/>
      <w:r>
        <w:rPr>
          <w:color w:val="555555"/>
        </w:rPr>
        <w:t>Diematic</w:t>
      </w:r>
      <w:proofErr w:type="spellEnd"/>
      <w:r>
        <w:rPr>
          <w:color w:val="555555"/>
        </w:rPr>
        <w:t xml:space="preserve"> Evolution, арт. 7845202)</w:t>
      </w:r>
      <w:r>
        <w:rPr>
          <w:color w:val="555555"/>
        </w:rPr>
        <w:br/>
        <w:t xml:space="preserve">8 контуров отопления + ГВС </w:t>
      </w:r>
      <w:proofErr w:type="spellStart"/>
      <w:r>
        <w:rPr>
          <w:color w:val="555555"/>
        </w:rPr>
        <w:t>Lapesa</w:t>
      </w:r>
      <w:proofErr w:type="spellEnd"/>
      <w:r>
        <w:rPr>
          <w:color w:val="555555"/>
        </w:rPr>
        <w:t xml:space="preserve"> GX6D400</w:t>
      </w:r>
      <w:r>
        <w:rPr>
          <w:color w:val="555555"/>
        </w:rPr>
        <w:br/>
        <w:t xml:space="preserve">Управление ZONT </w:t>
      </w:r>
      <w:proofErr w:type="spellStart"/>
      <w:r>
        <w:rPr>
          <w:color w:val="555555"/>
        </w:rPr>
        <w:t>Climatic</w:t>
      </w:r>
      <w:proofErr w:type="spellEnd"/>
      <w:r>
        <w:rPr>
          <w:color w:val="555555"/>
        </w:rPr>
        <w:t xml:space="preserve"> 1.3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0"/>
        <w:gridCol w:w="5860"/>
      </w:tblGrid>
      <w:tr w:rsidR="0031159F" w14:paraId="6D43F806" w14:textId="77777777">
        <w:trPr>
          <w:tblHeader/>
        </w:trPr>
        <w:tc>
          <w:tcPr>
            <w:tcW w:w="3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AE8475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Параметр</w:t>
            </w:r>
          </w:p>
        </w:tc>
        <w:tc>
          <w:tcPr>
            <w:tcW w:w="58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1C35AC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Значение</w:t>
            </w:r>
          </w:p>
        </w:tc>
      </w:tr>
      <w:tr w:rsidR="0031159F" w14:paraId="5FD51B4F" w14:textId="77777777">
        <w:tc>
          <w:tcPr>
            <w:tcW w:w="3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8EF7C9" w14:textId="77777777" w:rsidR="0031159F" w:rsidRDefault="00000000">
            <w:r>
              <w:rPr>
                <w:sz w:val="20"/>
                <w:szCs w:val="20"/>
              </w:rPr>
              <w:t>Объект</w:t>
            </w:r>
          </w:p>
        </w:tc>
        <w:tc>
          <w:tcPr>
            <w:tcW w:w="58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C4D2BA" w14:textId="77777777" w:rsidR="0031159F" w:rsidRDefault="00000000">
            <w:r>
              <w:rPr>
                <w:sz w:val="20"/>
                <w:szCs w:val="20"/>
              </w:rPr>
              <w:t>Частный жилой дом, основной 480 м² + гостевой 200 м²</w:t>
            </w:r>
          </w:p>
        </w:tc>
      </w:tr>
      <w:tr w:rsidR="0031159F" w14:paraId="5430191D" w14:textId="77777777">
        <w:tc>
          <w:tcPr>
            <w:tcW w:w="3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859BB7" w14:textId="77777777" w:rsidR="0031159F" w:rsidRDefault="00000000">
            <w:r>
              <w:rPr>
                <w:sz w:val="20"/>
                <w:szCs w:val="20"/>
              </w:rPr>
              <w:t>Уровень детализации BIM</w:t>
            </w:r>
          </w:p>
        </w:tc>
        <w:tc>
          <w:tcPr>
            <w:tcW w:w="58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B3722D" w14:textId="77777777" w:rsidR="0031159F" w:rsidRDefault="00000000">
            <w:r>
              <w:rPr>
                <w:sz w:val="20"/>
                <w:szCs w:val="20"/>
              </w:rPr>
              <w:t>LOD 300 (с детализацией ключевых узлов до LOD 350)</w:t>
            </w:r>
          </w:p>
        </w:tc>
      </w:tr>
      <w:tr w:rsidR="0031159F" w14:paraId="7B9AA495" w14:textId="77777777">
        <w:tc>
          <w:tcPr>
            <w:tcW w:w="3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405589" w14:textId="77777777" w:rsidR="0031159F" w:rsidRDefault="00000000">
            <w:r>
              <w:rPr>
                <w:sz w:val="20"/>
                <w:szCs w:val="20"/>
              </w:rPr>
              <w:t>Целевое ПО</w:t>
            </w:r>
          </w:p>
        </w:tc>
        <w:tc>
          <w:tcPr>
            <w:tcW w:w="58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1E471B" w14:textId="77777777" w:rsidR="0031159F" w:rsidRDefault="00000000">
            <w:proofErr w:type="spellStart"/>
            <w:r>
              <w:rPr>
                <w:sz w:val="20"/>
                <w:szCs w:val="20"/>
              </w:rPr>
              <w:t>Revit</w:t>
            </w:r>
            <w:proofErr w:type="spellEnd"/>
            <w:r>
              <w:rPr>
                <w:sz w:val="20"/>
                <w:szCs w:val="20"/>
              </w:rPr>
              <w:t xml:space="preserve"> MEP / </w:t>
            </w:r>
            <w:proofErr w:type="spellStart"/>
            <w:r>
              <w:rPr>
                <w:sz w:val="20"/>
                <w:szCs w:val="20"/>
              </w:rPr>
              <w:t>Magicad</w:t>
            </w:r>
            <w:proofErr w:type="spellEnd"/>
            <w:r>
              <w:rPr>
                <w:sz w:val="20"/>
                <w:szCs w:val="20"/>
              </w:rPr>
              <w:t xml:space="preserve"> — приоритет; </w:t>
            </w:r>
            <w:proofErr w:type="spellStart"/>
            <w:r>
              <w:rPr>
                <w:sz w:val="20"/>
                <w:szCs w:val="20"/>
              </w:rPr>
              <w:t>Renga</w:t>
            </w:r>
            <w:proofErr w:type="spellEnd"/>
            <w:r>
              <w:rPr>
                <w:sz w:val="20"/>
                <w:szCs w:val="20"/>
              </w:rPr>
              <w:t xml:space="preserve"> / </w:t>
            </w:r>
            <w:proofErr w:type="spellStart"/>
            <w:r>
              <w:rPr>
                <w:sz w:val="20"/>
                <w:szCs w:val="20"/>
              </w:rPr>
              <w:t>nanoCAD</w:t>
            </w:r>
            <w:proofErr w:type="spellEnd"/>
            <w:r>
              <w:rPr>
                <w:sz w:val="20"/>
                <w:szCs w:val="20"/>
              </w:rPr>
              <w:t xml:space="preserve"> BIM — допустимо</w:t>
            </w:r>
          </w:p>
        </w:tc>
      </w:tr>
      <w:tr w:rsidR="0031159F" w14:paraId="680ACE24" w14:textId="77777777">
        <w:tc>
          <w:tcPr>
            <w:tcW w:w="3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A8D6CC" w14:textId="77777777" w:rsidR="0031159F" w:rsidRDefault="00000000">
            <w:r>
              <w:rPr>
                <w:sz w:val="20"/>
                <w:szCs w:val="20"/>
              </w:rPr>
              <w:t>Объём работ</w:t>
            </w:r>
          </w:p>
        </w:tc>
        <w:tc>
          <w:tcPr>
            <w:tcW w:w="58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4534E3" w14:textId="77777777" w:rsidR="0031159F" w:rsidRDefault="00000000">
            <w:r>
              <w:rPr>
                <w:sz w:val="20"/>
                <w:szCs w:val="20"/>
              </w:rPr>
              <w:t>Модель + рабочая документация для монтажа</w:t>
            </w:r>
          </w:p>
        </w:tc>
      </w:tr>
      <w:tr w:rsidR="0031159F" w14:paraId="1D93772A" w14:textId="77777777">
        <w:tc>
          <w:tcPr>
            <w:tcW w:w="3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932794" w14:textId="77777777" w:rsidR="0031159F" w:rsidRDefault="00000000">
            <w:r>
              <w:rPr>
                <w:sz w:val="20"/>
                <w:szCs w:val="20"/>
              </w:rPr>
              <w:t>Дата ТЗ</w:t>
            </w:r>
          </w:p>
        </w:tc>
        <w:tc>
          <w:tcPr>
            <w:tcW w:w="58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620CD8" w14:textId="77777777" w:rsidR="0031159F" w:rsidRDefault="00000000">
            <w:r>
              <w:rPr>
                <w:sz w:val="20"/>
                <w:szCs w:val="20"/>
              </w:rPr>
              <w:t>04.05.2026</w:t>
            </w:r>
          </w:p>
        </w:tc>
      </w:tr>
      <w:tr w:rsidR="0031159F" w14:paraId="3C6787DA" w14:textId="77777777">
        <w:tc>
          <w:tcPr>
            <w:tcW w:w="3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4F4A2D" w14:textId="77777777" w:rsidR="0031159F" w:rsidRDefault="00000000">
            <w:r>
              <w:rPr>
                <w:sz w:val="20"/>
                <w:szCs w:val="20"/>
              </w:rPr>
              <w:t>Документ-источник</w:t>
            </w:r>
          </w:p>
        </w:tc>
        <w:tc>
          <w:tcPr>
            <w:tcW w:w="58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DD7894" w14:textId="77777777" w:rsidR="0031159F" w:rsidRDefault="00000000">
            <w:r>
              <w:rPr>
                <w:sz w:val="20"/>
                <w:szCs w:val="20"/>
              </w:rPr>
              <w:t>Спецификация оборудования (Excel) + изометрическая SVG-схема (HTML)</w:t>
            </w:r>
          </w:p>
        </w:tc>
      </w:tr>
    </w:tbl>
    <w:p w14:paraId="6AD397F9" w14:textId="77777777" w:rsidR="0031159F" w:rsidRDefault="00000000">
      <w:pPr>
        <w:spacing w:before="1800" w:after="60"/>
        <w:jc w:val="center"/>
      </w:pPr>
      <w:r>
        <w:rPr>
          <w:b/>
          <w:bCs/>
        </w:rPr>
        <w:t>Приложения к ТЗ:</w:t>
      </w:r>
    </w:p>
    <w:p w14:paraId="527A2D3B" w14:textId="77777777" w:rsidR="0031159F" w:rsidRDefault="00000000">
      <w:pPr>
        <w:spacing w:before="60" w:after="60"/>
        <w:jc w:val="center"/>
      </w:pPr>
      <w:r>
        <w:rPr>
          <w:sz w:val="20"/>
          <w:szCs w:val="20"/>
        </w:rPr>
        <w:t>1. Закупка_котельной_финал.xlsx — спецификация оборудования (56 поз. к закупке + 39 поз. куплено)</w:t>
      </w:r>
    </w:p>
    <w:p w14:paraId="3426215A" w14:textId="77777777" w:rsidR="0031159F" w:rsidRDefault="00000000">
      <w:pPr>
        <w:spacing w:before="60" w:after="60"/>
        <w:jc w:val="center"/>
      </w:pPr>
      <w:r>
        <w:rPr>
          <w:sz w:val="20"/>
          <w:szCs w:val="20"/>
        </w:rPr>
        <w:lastRenderedPageBreak/>
        <w:t>2. Котельная_изометрия.html — изометрическая принципиальная схема + 6 узлов</w:t>
      </w:r>
    </w:p>
    <w:p w14:paraId="1239B22A" w14:textId="77777777" w:rsidR="0031159F" w:rsidRDefault="00000000">
      <w:r>
        <w:br w:type="page"/>
      </w:r>
    </w:p>
    <w:p w14:paraId="4A749D6B" w14:textId="77777777" w:rsidR="0031159F" w:rsidRDefault="00000000">
      <w:pPr>
        <w:pStyle w:val="1"/>
      </w:pPr>
      <w:r>
        <w:lastRenderedPageBreak/>
        <w:t>1. Общие положения</w:t>
      </w:r>
    </w:p>
    <w:p w14:paraId="76C7F97E" w14:textId="77777777" w:rsidR="0031159F" w:rsidRDefault="00000000">
      <w:pPr>
        <w:pStyle w:val="2"/>
      </w:pPr>
      <w:r>
        <w:t>1.1. Назначение документа</w:t>
      </w:r>
    </w:p>
    <w:p w14:paraId="70BB5EFE" w14:textId="77777777" w:rsidR="0031159F" w:rsidRDefault="00000000">
      <w:pPr>
        <w:spacing w:before="60" w:after="60"/>
        <w:jc w:val="both"/>
      </w:pPr>
      <w:r>
        <w:t>Настоящее Техническое задание (далее — ТЗ) определяет требования к разработке информационной модели здания (BIM-модели) котельной частного жилого дома и комплекта рабочей документации, достаточного для производства монтажных работ силами подрядной организации. Документ предназначен для проектировщика-инженера ОВ/ВК, привлекаемого Заказчиком на условиях договора подряда.</w:t>
      </w:r>
    </w:p>
    <w:p w14:paraId="5F3818CD" w14:textId="77777777" w:rsidR="0031159F" w:rsidRDefault="00000000">
      <w:pPr>
        <w:pStyle w:val="2"/>
      </w:pPr>
      <w:r>
        <w:t>1.2. Описание объекта</w:t>
      </w:r>
    </w:p>
    <w:p w14:paraId="061C6B49" w14:textId="77777777" w:rsidR="0031159F" w:rsidRDefault="00000000">
      <w:pPr>
        <w:spacing w:before="60" w:after="60"/>
        <w:jc w:val="both"/>
      </w:pPr>
      <w:r>
        <w:t xml:space="preserve">Объект — частный жилой дом площадью 480 м² (3 этажа + цоколь + тёплый пол 1 этажа) с гостевым домом 200 м², соединённым с основным зданием подземной теплотрассой </w:t>
      </w:r>
      <w:proofErr w:type="spellStart"/>
      <w:r>
        <w:t>Uponor</w:t>
      </w:r>
      <w:proofErr w:type="spellEnd"/>
      <w:r>
        <w:t xml:space="preserve"> </w:t>
      </w:r>
      <w:proofErr w:type="spellStart"/>
      <w:r>
        <w:t>Ecoflex</w:t>
      </w:r>
      <w:proofErr w:type="spellEnd"/>
      <w:r>
        <w:t xml:space="preserve"> Aqua Twin длиной 20–25 м. В составе системы — каскад двух газовых конденсационных котлов De </w:t>
      </w:r>
      <w:proofErr w:type="spellStart"/>
      <w:r>
        <w:t>Dietrich</w:t>
      </w:r>
      <w:proofErr w:type="spellEnd"/>
      <w:r>
        <w:t xml:space="preserve"> </w:t>
      </w:r>
      <w:proofErr w:type="spellStart"/>
      <w:r>
        <w:t>Evodens</w:t>
      </w:r>
      <w:proofErr w:type="spellEnd"/>
      <w:r>
        <w:t xml:space="preserve"> Pro (AMC 90 — установлен, AMC PRO EVO 115 (</w:t>
      </w:r>
      <w:proofErr w:type="spellStart"/>
      <w:r>
        <w:t>Diematic</w:t>
      </w:r>
      <w:proofErr w:type="spellEnd"/>
      <w:r>
        <w:t xml:space="preserve"> Evolution, арт. 7845202) — доставлен), бойлер ГВС </w:t>
      </w:r>
      <w:proofErr w:type="spellStart"/>
      <w:r>
        <w:t>Lapesa</w:t>
      </w:r>
      <w:proofErr w:type="spellEnd"/>
      <w:r>
        <w:t xml:space="preserve"> GX6D400 емкостью 300 л, восемь контуров отопления, бассейн 12–13 м³ (</w:t>
      </w:r>
      <w:proofErr w:type="spellStart"/>
      <w:r>
        <w:t>Pahlen</w:t>
      </w:r>
      <w:proofErr w:type="spellEnd"/>
      <w:r>
        <w:t xml:space="preserve"> HF28). Управление — ZONT </w:t>
      </w:r>
      <w:proofErr w:type="spellStart"/>
      <w:r>
        <w:t>Climatic</w:t>
      </w:r>
      <w:proofErr w:type="spellEnd"/>
      <w:r>
        <w:t xml:space="preserve"> 1.3 в основной котельной + отдельный ZONT </w:t>
      </w:r>
      <w:proofErr w:type="spellStart"/>
      <w:r>
        <w:t>Climatic</w:t>
      </w:r>
      <w:proofErr w:type="spellEnd"/>
      <w:r>
        <w:t xml:space="preserve"> 1.3 в гостевом доме.</w:t>
      </w:r>
    </w:p>
    <w:p w14:paraId="0B4C77D6" w14:textId="7AB24DC3" w:rsidR="0031159F" w:rsidRDefault="00000000">
      <w:pPr>
        <w:spacing w:before="60" w:after="60"/>
        <w:jc w:val="both"/>
      </w:pPr>
      <w:r>
        <w:t xml:space="preserve">Текущее состояние: котёл AMC 90 установлен, обвязка не выполнена. Старый котёл </w:t>
      </w:r>
      <w:proofErr w:type="spellStart"/>
      <w:r>
        <w:t>Beretta</w:t>
      </w:r>
      <w:proofErr w:type="spellEnd"/>
      <w:r>
        <w:t xml:space="preserve"> 25 кВт демонтируется в рамках работ. Помещение котельной — отдельное, размеры и план </w:t>
      </w:r>
      <w:r w:rsidR="00755CC4">
        <w:t>– необходимы реальные замеры</w:t>
      </w:r>
      <w:r>
        <w:t xml:space="preserve">. Газовый счётчик </w:t>
      </w:r>
      <w:proofErr w:type="spellStart"/>
      <w:r>
        <w:t>Elster</w:t>
      </w:r>
      <w:proofErr w:type="spellEnd"/>
      <w:r>
        <w:t xml:space="preserve"> BK-G6 (Q </w:t>
      </w:r>
      <w:proofErr w:type="spellStart"/>
      <w:r>
        <w:t>max</w:t>
      </w:r>
      <w:proofErr w:type="spellEnd"/>
      <w:r>
        <w:t xml:space="preserve"> 10 м³/ч) — критическое ограничение для каскада, требующее программного лимитирования суммарной мощности.</w:t>
      </w:r>
    </w:p>
    <w:p w14:paraId="0F9DF595" w14:textId="77777777" w:rsidR="0031159F" w:rsidRDefault="00000000">
      <w:pPr>
        <w:pStyle w:val="2"/>
      </w:pPr>
      <w:r>
        <w:t>1.3. Цели работы</w:t>
      </w:r>
    </w:p>
    <w:p w14:paraId="39E30861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Получить пространственную проектную модель котельной, учитывающую реальные габариты помещения и оборудования</w:t>
      </w:r>
    </w:p>
    <w:p w14:paraId="55C5545E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Проверить отсутствие коллизий между трубопроводами, оборудованием, ограждающими конструкциями и инженерными системами здания</w:t>
      </w:r>
    </w:p>
    <w:p w14:paraId="0E427FE8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Получить рабочие чертежи (план, разрезы, аксонометрия, узлы) уровня, достаточного для производства монтажных работ</w:t>
      </w:r>
    </w:p>
    <w:p w14:paraId="28318E05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Получить заводские спецификации оборудования и материалов в форме, пригодной для приёмки и архива</w:t>
      </w:r>
    </w:p>
    <w:p w14:paraId="10222C23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Создать основу для последующей эксплуатационной модели (ТО, паспортизация, сервис)</w:t>
      </w:r>
    </w:p>
    <w:p w14:paraId="0A03F7C9" w14:textId="77777777" w:rsidR="0031159F" w:rsidRDefault="00000000">
      <w:pPr>
        <w:pStyle w:val="2"/>
      </w:pPr>
      <w:r>
        <w:t>1.4. Нормативные документы</w:t>
      </w:r>
    </w:p>
    <w:p w14:paraId="55458EEB" w14:textId="77777777" w:rsidR="0031159F" w:rsidRDefault="00000000">
      <w:pPr>
        <w:spacing w:before="60" w:after="60"/>
        <w:jc w:val="both"/>
      </w:pPr>
      <w:r>
        <w:t>Проектные решения принимать в соответствии с действующими нормами:</w:t>
      </w:r>
    </w:p>
    <w:p w14:paraId="6888B059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СП 60.13330.2020 «Отопление, вентиляция и кондиционирование воздуха»</w:t>
      </w:r>
    </w:p>
    <w:p w14:paraId="5EE24482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СП 89.13330.2016 «Котельные установки»</w:t>
      </w:r>
    </w:p>
    <w:p w14:paraId="296B2AEF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СП 30.13330.2020 «Внутренний водопровод и канализация зданий»</w:t>
      </w:r>
    </w:p>
    <w:p w14:paraId="0F5AE865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lastRenderedPageBreak/>
        <w:t>СП 62.13330.2011 «Газораспределительные системы»</w:t>
      </w:r>
    </w:p>
    <w:p w14:paraId="2D922ECD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СП 41-104-2000 «Проектирование автономных источников теплоснабжения»</w:t>
      </w:r>
    </w:p>
    <w:p w14:paraId="5C1A4C95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ГОСТ </w:t>
      </w:r>
      <w:proofErr w:type="gramStart"/>
      <w:r>
        <w:t>21.605-82</w:t>
      </w:r>
      <w:proofErr w:type="gramEnd"/>
      <w:r>
        <w:t xml:space="preserve"> «Сети тепловые. Рабочие чертежи»</w:t>
      </w:r>
    </w:p>
    <w:p w14:paraId="77F8CF5C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ГОСТ Р </w:t>
      </w:r>
      <w:proofErr w:type="gramStart"/>
      <w:r>
        <w:t>21.1101-2020</w:t>
      </w:r>
      <w:proofErr w:type="gramEnd"/>
      <w:r>
        <w:t xml:space="preserve"> «СПДС. Основные требования к проектной и рабочей документации»</w:t>
      </w:r>
    </w:p>
    <w:p w14:paraId="1F37F775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Паспорта и руководства производителей оборудования (предоставляются Заказчиком как часть ТЗ)</w:t>
      </w:r>
    </w:p>
    <w:p w14:paraId="411D00DF" w14:textId="77777777" w:rsidR="0031159F" w:rsidRDefault="00000000">
      <w:pPr>
        <w:pStyle w:val="2"/>
      </w:pPr>
      <w:r>
        <w:t>1.5. Уровень детализации модели (LOD)</w:t>
      </w:r>
    </w:p>
    <w:p w14:paraId="10B73BCA" w14:textId="77777777" w:rsidR="0031159F" w:rsidRDefault="00000000">
      <w:pPr>
        <w:spacing w:before="60" w:after="60"/>
        <w:jc w:val="both"/>
      </w:pPr>
      <w:r>
        <w:t>Базовый уровень детализации — LOD 300 (общая модель). Для критически важных узлов — LOD 350 (узлы с привязкой к артикулам и точными габаритами). Эксплуатационный уровень LOD 500 в объём настоящих работ не входит, но модель должна быть подготовлена так, чтобы переход к LOD 500 был возможен без переработки геометрии.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1200"/>
        <w:gridCol w:w="5160"/>
      </w:tblGrid>
      <w:tr w:rsidR="0031159F" w14:paraId="58E16F06" w14:textId="77777777">
        <w:trPr>
          <w:tblHeader/>
        </w:trPr>
        <w:tc>
          <w:tcPr>
            <w:tcW w:w="3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7D6084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Объект модели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EC8145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LOD</w:t>
            </w:r>
          </w:p>
        </w:tc>
        <w:tc>
          <w:tcPr>
            <w:tcW w:w="51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27FB53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Что включает</w:t>
            </w:r>
          </w:p>
        </w:tc>
      </w:tr>
      <w:tr w:rsidR="0031159F" w14:paraId="654663FD" w14:textId="77777777">
        <w:tc>
          <w:tcPr>
            <w:tcW w:w="3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6D2B25" w14:textId="77777777" w:rsidR="0031159F" w:rsidRPr="00755CC4" w:rsidRDefault="00000000">
            <w:pPr>
              <w:rPr>
                <w:lang w:val="en-US"/>
              </w:rPr>
            </w:pPr>
            <w:r>
              <w:rPr>
                <w:sz w:val="20"/>
              </w:rPr>
              <w:t>Котлы</w:t>
            </w:r>
            <w:r w:rsidRPr="00755CC4">
              <w:rPr>
                <w:sz w:val="20"/>
                <w:lang w:val="en-US"/>
              </w:rPr>
              <w:t xml:space="preserve"> AMC 90 + AMC PRO EVO 115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1D0ED9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51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CF5D98" w14:textId="77777777" w:rsidR="0031159F" w:rsidRDefault="00000000">
            <w:r>
              <w:rPr>
                <w:sz w:val="20"/>
                <w:szCs w:val="20"/>
              </w:rPr>
              <w:t>Реальная геометрия, расположение патрубков (G 1¼"), дымохода, конденсатоотводчика, привязка к стене</w:t>
            </w:r>
          </w:p>
        </w:tc>
      </w:tr>
      <w:tr w:rsidR="0031159F" w14:paraId="3BF8C90E" w14:textId="77777777">
        <w:tc>
          <w:tcPr>
            <w:tcW w:w="3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76BD98" w14:textId="77777777" w:rsidR="0031159F" w:rsidRDefault="00000000">
            <w:r>
              <w:rPr>
                <w:sz w:val="20"/>
                <w:szCs w:val="20"/>
              </w:rPr>
              <w:t xml:space="preserve">Бойлер </w:t>
            </w:r>
            <w:proofErr w:type="spellStart"/>
            <w:r>
              <w:rPr>
                <w:sz w:val="20"/>
                <w:szCs w:val="20"/>
              </w:rPr>
              <w:t>Lapesa</w:t>
            </w:r>
            <w:proofErr w:type="spellEnd"/>
            <w:r>
              <w:rPr>
                <w:sz w:val="20"/>
                <w:szCs w:val="20"/>
              </w:rPr>
              <w:t xml:space="preserve"> GX6D400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546482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51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A0A578" w14:textId="77777777" w:rsidR="0031159F" w:rsidRDefault="00000000">
            <w:r>
              <w:rPr>
                <w:sz w:val="20"/>
                <w:szCs w:val="20"/>
              </w:rPr>
              <w:t>Реальная геометрия, все 5 портов (</w:t>
            </w:r>
            <w:proofErr w:type="spellStart"/>
            <w:r>
              <w:rPr>
                <w:sz w:val="20"/>
                <w:szCs w:val="20"/>
              </w:rPr>
              <w:t>kw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kr</w:t>
            </w:r>
            <w:proofErr w:type="spellEnd"/>
            <w:r>
              <w:rPr>
                <w:sz w:val="20"/>
                <w:szCs w:val="20"/>
              </w:rPr>
              <w:t>, ГВС, ХВС, рециркуляция), штатная клемма заземления</w:t>
            </w:r>
          </w:p>
        </w:tc>
      </w:tr>
      <w:tr w:rsidR="0031159F" w14:paraId="03A26A3D" w14:textId="77777777">
        <w:tc>
          <w:tcPr>
            <w:tcW w:w="3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45FD78" w14:textId="77777777" w:rsidR="0031159F" w:rsidRDefault="00000000">
            <w:proofErr w:type="spellStart"/>
            <w:r>
              <w:rPr>
                <w:sz w:val="20"/>
                <w:szCs w:val="20"/>
              </w:rPr>
              <w:t>Гидрострелки</w:t>
            </w:r>
            <w:proofErr w:type="spellEnd"/>
            <w:r>
              <w:rPr>
                <w:sz w:val="20"/>
                <w:szCs w:val="20"/>
              </w:rPr>
              <w:t xml:space="preserve"> + коллекторы </w:t>
            </w:r>
            <w:proofErr w:type="spellStart"/>
            <w:r>
              <w:rPr>
                <w:sz w:val="20"/>
                <w:szCs w:val="20"/>
              </w:rPr>
              <w:t>Stout</w:t>
            </w:r>
            <w:proofErr w:type="spellEnd"/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19C733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51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FBCADE" w14:textId="77777777" w:rsidR="0031159F" w:rsidRDefault="00000000">
            <w:r>
              <w:rPr>
                <w:sz w:val="20"/>
                <w:szCs w:val="20"/>
              </w:rPr>
              <w:t>Габариты и положение патрубков, без внутренней геометрии</w:t>
            </w:r>
          </w:p>
        </w:tc>
      </w:tr>
      <w:tr w:rsidR="0031159F" w14:paraId="4F37A328" w14:textId="77777777">
        <w:tc>
          <w:tcPr>
            <w:tcW w:w="3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D2537F" w14:textId="77777777" w:rsidR="0031159F" w:rsidRDefault="00000000">
            <w:proofErr w:type="spellStart"/>
            <w:r>
              <w:rPr>
                <w:sz w:val="20"/>
                <w:szCs w:val="20"/>
              </w:rPr>
              <w:t>MeiFlow</w:t>
            </w:r>
            <w:proofErr w:type="spellEnd"/>
            <w:r>
              <w:rPr>
                <w:sz w:val="20"/>
                <w:szCs w:val="20"/>
              </w:rPr>
              <w:t xml:space="preserve"> MC/UC насосные группы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D9DE7F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51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3959D2" w14:textId="77777777" w:rsidR="0031159F" w:rsidRDefault="00000000">
            <w:r>
              <w:rPr>
                <w:sz w:val="20"/>
                <w:szCs w:val="20"/>
              </w:rPr>
              <w:t>Габариты, патрубки G 1½", позиционирование на коллекторе</w:t>
            </w:r>
          </w:p>
        </w:tc>
      </w:tr>
      <w:tr w:rsidR="0031159F" w14:paraId="5E557115" w14:textId="77777777">
        <w:tc>
          <w:tcPr>
            <w:tcW w:w="3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7B1584" w14:textId="77777777" w:rsidR="0031159F" w:rsidRDefault="00000000">
            <w:r>
              <w:rPr>
                <w:sz w:val="20"/>
                <w:szCs w:val="20"/>
              </w:rPr>
              <w:t xml:space="preserve">Сепараторы </w:t>
            </w:r>
            <w:proofErr w:type="spellStart"/>
            <w:r>
              <w:rPr>
                <w:sz w:val="20"/>
                <w:szCs w:val="20"/>
              </w:rPr>
              <w:t>Caleffi</w:t>
            </w:r>
            <w:proofErr w:type="spellEnd"/>
            <w:r>
              <w:rPr>
                <w:sz w:val="20"/>
                <w:szCs w:val="20"/>
              </w:rPr>
              <w:t xml:space="preserve"> 577800, </w:t>
            </w:r>
            <w:proofErr w:type="spellStart"/>
            <w:r>
              <w:rPr>
                <w:sz w:val="20"/>
                <w:szCs w:val="20"/>
              </w:rPr>
              <w:t>XStream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Vent</w:t>
            </w:r>
            <w:proofErr w:type="spellEnd"/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F53695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51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3BAC7F" w14:textId="77777777" w:rsidR="0031159F" w:rsidRDefault="00000000">
            <w:r>
              <w:rPr>
                <w:sz w:val="20"/>
                <w:szCs w:val="20"/>
              </w:rPr>
              <w:t xml:space="preserve">Габариты + резьба + ориентация </w:t>
            </w:r>
            <w:proofErr w:type="spellStart"/>
            <w:r>
              <w:rPr>
                <w:sz w:val="20"/>
                <w:szCs w:val="20"/>
              </w:rPr>
              <w:t>воздухоотводчика</w:t>
            </w:r>
            <w:proofErr w:type="spellEnd"/>
          </w:p>
        </w:tc>
      </w:tr>
      <w:tr w:rsidR="0031159F" w14:paraId="49E4C54C" w14:textId="77777777">
        <w:tc>
          <w:tcPr>
            <w:tcW w:w="3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E010AB" w14:textId="77777777" w:rsidR="0031159F" w:rsidRDefault="00000000">
            <w:r>
              <w:rPr>
                <w:sz w:val="20"/>
                <w:szCs w:val="20"/>
              </w:rPr>
              <w:t xml:space="preserve">Группа безопасности </w:t>
            </w:r>
            <w:proofErr w:type="spellStart"/>
            <w:r>
              <w:rPr>
                <w:sz w:val="20"/>
                <w:szCs w:val="20"/>
              </w:rPr>
              <w:t>Gidruss</w:t>
            </w:r>
            <w:proofErr w:type="spellEnd"/>
            <w:r>
              <w:rPr>
                <w:sz w:val="20"/>
                <w:szCs w:val="20"/>
              </w:rPr>
              <w:t xml:space="preserve"> BSGSS-350.EPP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EC2206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51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E218F9" w14:textId="77777777" w:rsidR="0031159F" w:rsidRDefault="00000000">
            <w:r>
              <w:rPr>
                <w:sz w:val="20"/>
                <w:szCs w:val="20"/>
              </w:rPr>
              <w:t>Реальная геометрия с манометром, ПК и расположением входов</w:t>
            </w:r>
          </w:p>
        </w:tc>
      </w:tr>
      <w:tr w:rsidR="0031159F" w14:paraId="15980F05" w14:textId="77777777">
        <w:tc>
          <w:tcPr>
            <w:tcW w:w="3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71E154" w14:textId="77777777" w:rsidR="0031159F" w:rsidRDefault="00000000">
            <w:r>
              <w:rPr>
                <w:sz w:val="20"/>
                <w:szCs w:val="20"/>
              </w:rPr>
              <w:t xml:space="preserve">Расширительный бак </w:t>
            </w:r>
            <w:proofErr w:type="spellStart"/>
            <w:r>
              <w:rPr>
                <w:sz w:val="20"/>
                <w:szCs w:val="20"/>
              </w:rPr>
              <w:t>Stout</w:t>
            </w:r>
            <w:proofErr w:type="spellEnd"/>
            <w:r>
              <w:rPr>
                <w:sz w:val="20"/>
                <w:szCs w:val="20"/>
              </w:rPr>
              <w:t xml:space="preserve"> STH-0006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DE42DB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51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B7C89D" w14:textId="77777777" w:rsidR="0031159F" w:rsidRDefault="00000000">
            <w:r>
              <w:rPr>
                <w:sz w:val="20"/>
                <w:szCs w:val="20"/>
              </w:rPr>
              <w:t>Габариты + патрубок R 1"</w:t>
            </w:r>
          </w:p>
        </w:tc>
      </w:tr>
      <w:tr w:rsidR="0031159F" w14:paraId="188AA9D5" w14:textId="77777777">
        <w:tc>
          <w:tcPr>
            <w:tcW w:w="3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850072" w14:textId="77777777" w:rsidR="0031159F" w:rsidRDefault="00000000">
            <w:r>
              <w:rPr>
                <w:sz w:val="20"/>
                <w:szCs w:val="20"/>
              </w:rPr>
              <w:t xml:space="preserve">Магистраль 54 мм </w:t>
            </w:r>
            <w:proofErr w:type="spellStart"/>
            <w:r>
              <w:rPr>
                <w:sz w:val="20"/>
                <w:szCs w:val="20"/>
              </w:rPr>
              <w:t>Sanha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NiroSan</w:t>
            </w:r>
            <w:proofErr w:type="spellEnd"/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6ECFC8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51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26189A" w14:textId="77777777" w:rsidR="0031159F" w:rsidRDefault="00000000">
            <w:r>
              <w:rPr>
                <w:sz w:val="20"/>
                <w:szCs w:val="20"/>
              </w:rPr>
              <w:t>Точная трассировка с фитингами 9130 54×54×54, редукциями 9243 54→42, изоляцией K-Flex 19×54</w:t>
            </w:r>
          </w:p>
        </w:tc>
      </w:tr>
      <w:tr w:rsidR="0031159F" w14:paraId="4DC6F4B9" w14:textId="77777777">
        <w:tc>
          <w:tcPr>
            <w:tcW w:w="3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A21AB6" w14:textId="77777777" w:rsidR="0031159F" w:rsidRDefault="00000000">
            <w:r>
              <w:rPr>
                <w:sz w:val="20"/>
                <w:szCs w:val="20"/>
              </w:rPr>
              <w:t xml:space="preserve">Все остальные трубы </w:t>
            </w:r>
            <w:proofErr w:type="spellStart"/>
            <w:r>
              <w:rPr>
                <w:sz w:val="20"/>
                <w:szCs w:val="20"/>
              </w:rPr>
              <w:t>Sanha</w:t>
            </w:r>
            <w:proofErr w:type="spellEnd"/>
            <w:r>
              <w:rPr>
                <w:sz w:val="20"/>
                <w:szCs w:val="20"/>
              </w:rPr>
              <w:t xml:space="preserve"> 42/35/28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E772C9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51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2B6B79" w14:textId="77777777" w:rsidR="0031159F" w:rsidRDefault="00000000">
            <w:r>
              <w:rPr>
                <w:sz w:val="20"/>
                <w:szCs w:val="20"/>
              </w:rPr>
              <w:t>Трассировка по реальным маршрутам, без детализации каждого пресс-фитинга</w:t>
            </w:r>
          </w:p>
        </w:tc>
      </w:tr>
      <w:tr w:rsidR="0031159F" w14:paraId="76981910" w14:textId="77777777">
        <w:tc>
          <w:tcPr>
            <w:tcW w:w="3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A72908" w14:textId="77777777" w:rsidR="0031159F" w:rsidRDefault="00000000">
            <w:r>
              <w:rPr>
                <w:sz w:val="20"/>
                <w:szCs w:val="20"/>
              </w:rPr>
              <w:t>ZONT шкаф автоматики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DE1136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51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4747BF" w14:textId="77777777" w:rsidR="0031159F" w:rsidRDefault="00000000">
            <w:r>
              <w:rPr>
                <w:sz w:val="20"/>
                <w:szCs w:val="20"/>
              </w:rPr>
              <w:t>Габариты + DIN-рейка + положение клемм</w:t>
            </w:r>
          </w:p>
        </w:tc>
      </w:tr>
      <w:tr w:rsidR="0031159F" w14:paraId="3CFF974A" w14:textId="77777777">
        <w:tc>
          <w:tcPr>
            <w:tcW w:w="3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06813C" w14:textId="77777777" w:rsidR="0031159F" w:rsidRPr="00755CC4" w:rsidRDefault="00000000">
            <w:pPr>
              <w:rPr>
                <w:lang w:val="en-US"/>
              </w:rPr>
            </w:pPr>
            <w:r>
              <w:rPr>
                <w:sz w:val="20"/>
                <w:szCs w:val="20"/>
              </w:rPr>
              <w:t>Узел</w:t>
            </w:r>
            <w:r w:rsidRPr="00755CC4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подпитки</w:t>
            </w:r>
            <w:r w:rsidRPr="00755CC4">
              <w:rPr>
                <w:sz w:val="20"/>
                <w:szCs w:val="20"/>
                <w:lang w:val="en-US"/>
              </w:rPr>
              <w:t xml:space="preserve"> (Hydro-F + Reflex DE 50)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98AF8A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51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932BAF" w14:textId="77777777" w:rsidR="0031159F" w:rsidRDefault="00000000">
            <w:r>
              <w:rPr>
                <w:sz w:val="20"/>
                <w:szCs w:val="20"/>
              </w:rPr>
              <w:t>Габариты + точки врезки</w:t>
            </w:r>
          </w:p>
        </w:tc>
      </w:tr>
      <w:tr w:rsidR="0031159F" w14:paraId="60AD11A9" w14:textId="77777777">
        <w:tc>
          <w:tcPr>
            <w:tcW w:w="3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5BCCFF" w14:textId="77777777" w:rsidR="0031159F" w:rsidRDefault="00000000">
            <w:r>
              <w:rPr>
                <w:sz w:val="20"/>
                <w:szCs w:val="20"/>
              </w:rPr>
              <w:lastRenderedPageBreak/>
              <w:t>Стены, окна, двери, потолок котельной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D427AE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51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031E45" w14:textId="3B017754" w:rsidR="0031159F" w:rsidRDefault="00755CC4">
            <w:r>
              <w:rPr>
                <w:sz w:val="20"/>
                <w:szCs w:val="20"/>
              </w:rPr>
              <w:t>Необходим замер — для проверки коллизий</w:t>
            </w:r>
          </w:p>
        </w:tc>
      </w:tr>
      <w:tr w:rsidR="0031159F" w14:paraId="72E0766C" w14:textId="77777777">
        <w:tc>
          <w:tcPr>
            <w:tcW w:w="3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8B5D01" w14:textId="77777777" w:rsidR="0031159F" w:rsidRDefault="00000000">
            <w:r>
              <w:rPr>
                <w:sz w:val="20"/>
                <w:szCs w:val="20"/>
              </w:rPr>
              <w:t>Дымоход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7BDCAE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51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CDFFF0" w14:textId="77777777" w:rsidR="0031159F" w:rsidRDefault="00000000">
            <w:r>
              <w:rPr>
                <w:sz w:val="20"/>
                <w:szCs w:val="20"/>
              </w:rPr>
              <w:t>Трассировка от котлов до выхода через стену/крышу с проверкой допустимых уклонов</w:t>
            </w:r>
          </w:p>
        </w:tc>
      </w:tr>
    </w:tbl>
    <w:p w14:paraId="282BFE14" w14:textId="77777777" w:rsidR="0031159F" w:rsidRDefault="00000000">
      <w:r>
        <w:br w:type="page"/>
      </w:r>
    </w:p>
    <w:p w14:paraId="3ABF0E06" w14:textId="77777777" w:rsidR="0031159F" w:rsidRDefault="00000000">
      <w:pPr>
        <w:pStyle w:val="1"/>
      </w:pPr>
      <w:r>
        <w:lastRenderedPageBreak/>
        <w:t>2. Состав работ</w:t>
      </w:r>
    </w:p>
    <w:p w14:paraId="4E89BDF7" w14:textId="77777777" w:rsidR="0031159F" w:rsidRDefault="00000000">
      <w:pPr>
        <w:pStyle w:val="2"/>
      </w:pPr>
      <w:r>
        <w:t>2.1. Этап 1. Обмер и подготовка подосновы</w:t>
      </w:r>
    </w:p>
    <w:p w14:paraId="15499901" w14:textId="11C60650" w:rsidR="0031159F" w:rsidRDefault="00755CC4">
      <w:pPr>
        <w:spacing w:before="60" w:after="60"/>
        <w:jc w:val="both"/>
      </w:pPr>
      <w:r>
        <w:t>Выполнить контрольный обмер котельной с фиксацией: габаритов помещения (длина × ширина × высота), положения окна и двери, ввода газа, ввода ХВС и канализационного выпуска, отметки чистого пола, точек сверления потолка/стен, существующего дымохода. Результат — подоснова в DWG/RVT с привязкой к строительным осям дома.</w:t>
      </w:r>
    </w:p>
    <w:p w14:paraId="437F80E6" w14:textId="77777777" w:rsidR="0031159F" w:rsidRDefault="00000000">
      <w:pPr>
        <w:pStyle w:val="2"/>
      </w:pPr>
      <w:r>
        <w:t>2.2. Этап 2. Расстановка оборудования</w:t>
      </w:r>
    </w:p>
    <w:p w14:paraId="0D80C09D" w14:textId="77777777" w:rsidR="0031159F" w:rsidRDefault="00000000">
      <w:pPr>
        <w:spacing w:before="60" w:after="60"/>
        <w:jc w:val="both"/>
      </w:pPr>
      <w:r>
        <w:t xml:space="preserve">Разместить в модели всё оборудование согласно спецификации (Приложение 1). Для каждого элемента — реальные габариты по паспорту, корректная высота установки, доступ для обслуживания. Соблюсти требования паспортов производителей по минимальным расстояниям до стен/потолка/между котлами. Для каждого котла обеспечить сервисную зону спереди не менее 600 мм, по бокам не менее 100 мм. Для бойлера </w:t>
      </w:r>
      <w:proofErr w:type="spellStart"/>
      <w:r>
        <w:t>Lapesa</w:t>
      </w:r>
      <w:proofErr w:type="spellEnd"/>
      <w:r>
        <w:t xml:space="preserve"> — обеспечить высоту над фланцем не менее 400 мм для возможности обслуживания анодного порта (даже если активный анод </w:t>
      </w:r>
      <w:proofErr w:type="spellStart"/>
      <w:r>
        <w:t>Correx</w:t>
      </w:r>
      <w:proofErr w:type="spellEnd"/>
      <w:r>
        <w:t>-UP не устанавливается).</w:t>
      </w:r>
    </w:p>
    <w:p w14:paraId="1F69FE56" w14:textId="77777777" w:rsidR="0031159F" w:rsidRDefault="00000000">
      <w:pPr>
        <w:pStyle w:val="2"/>
      </w:pPr>
      <w:r>
        <w:t>2.3. Этап 3. Гидравлическая трассировка</w:t>
      </w:r>
    </w:p>
    <w:p w14:paraId="404EDEAB" w14:textId="77777777" w:rsidR="0031159F" w:rsidRDefault="00000000">
      <w:pPr>
        <w:spacing w:before="60" w:after="60"/>
        <w:jc w:val="both"/>
      </w:pPr>
      <w:r>
        <w:t>Выполнить трассировку всех трубопроводов с учётом следующих принципов:</w:t>
      </w:r>
    </w:p>
    <w:p w14:paraId="2CC10D28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ОБВЯЗКА КОТЛОВ — вариант A.1.б+ с ВЕРТИКАЛЬНОЙ РЕЗЬБОВОЙ СБОРКОЙ и магистралью 54 НАВЕРХУ под потолком котельной. Логика: подачи и обратки от двух котлов сходятся в Y-сборки 54×54×54 (</w:t>
      </w:r>
      <w:proofErr w:type="spellStart"/>
      <w:r>
        <w:t>Sanha</w:t>
      </w:r>
      <w:proofErr w:type="spellEnd"/>
      <w:r>
        <w:t xml:space="preserve"> 9130 54×54×54, арт. 6913054) между котлов на горизонтальной полке. От Y-сборок вертикальная магистраль 54 проходит между котлами ВВЕРХ к Y-сборкам разделения под потолком. Наверху Y-сборка разделения 54×54×54 + 2× редукции 54→42 разделяют поток на 2 магистрали 42 горизонтально: одна ВЛЕВО к </w:t>
      </w:r>
      <w:proofErr w:type="spellStart"/>
      <w:r>
        <w:t>гидрострелке</w:t>
      </w:r>
      <w:proofErr w:type="spellEnd"/>
      <w:r>
        <w:t xml:space="preserve"> UC (3 прямых контура), другая ВПРАВО к </w:t>
      </w:r>
      <w:proofErr w:type="spellStart"/>
      <w:r>
        <w:t>гидрострелке</w:t>
      </w:r>
      <w:proofErr w:type="spellEnd"/>
      <w:r>
        <w:t xml:space="preserve"> MC (5 смесительных контуров). От </w:t>
      </w:r>
      <w:proofErr w:type="spellStart"/>
      <w:r>
        <w:t>гидрострелок</w:t>
      </w:r>
      <w:proofErr w:type="spellEnd"/>
      <w:r>
        <w:t xml:space="preserve"> обратные магистрали 42 поднимаются под потолок, сходятся симметрично в Y-сборке сбора обратки 54×54×54, и вертикальная магистраль 54 обратки идёт ВНИЗ между котлами к Y-сборке обратки котлов. УГЛОВЫЕ ЭЛЕМЕНТЫ: на каждой колонке обвязки котла (</w:t>
      </w:r>
      <w:proofErr w:type="spellStart"/>
      <w:r>
        <w:t>подача+обратка</w:t>
      </w:r>
      <w:proofErr w:type="spellEnd"/>
      <w:r>
        <w:t xml:space="preserve"> × 2 котла = 4 колонки) после </w:t>
      </w:r>
      <w:proofErr w:type="spellStart"/>
      <w:r>
        <w:t>Sanha</w:t>
      </w:r>
      <w:proofErr w:type="spellEnd"/>
      <w:r>
        <w:t xml:space="preserve"> 9243G 42×1½″ установлен отвод 90° </w:t>
      </w:r>
      <w:proofErr w:type="spellStart"/>
      <w:r>
        <w:t>Sanha</w:t>
      </w:r>
      <w:proofErr w:type="spellEnd"/>
      <w:r>
        <w:t xml:space="preserve"> </w:t>
      </w:r>
      <w:proofErr w:type="spellStart"/>
      <w:r>
        <w:t>NiroSan</w:t>
      </w:r>
      <w:proofErr w:type="spellEnd"/>
      <w:r>
        <w:t xml:space="preserve"> 9001A 42 </w:t>
      </w:r>
      <w:proofErr w:type="spellStart"/>
      <w:r>
        <w:t>ВПр-НПр</w:t>
      </w:r>
      <w:proofErr w:type="spellEnd"/>
      <w:r>
        <w:t xml:space="preserve"> (арт. 69001A42, нержавейка) — поворот с вертикали на горизонтальную полку. </w:t>
      </w:r>
      <w:proofErr w:type="spellStart"/>
      <w:r>
        <w:t>НПр</w:t>
      </w:r>
      <w:proofErr w:type="spellEnd"/>
      <w:r>
        <w:t xml:space="preserve"> сторона отвода стыкуется с раструбом </w:t>
      </w:r>
      <w:proofErr w:type="spellStart"/>
      <w:r>
        <w:t>Sanha</w:t>
      </w:r>
      <w:proofErr w:type="spellEnd"/>
      <w:r>
        <w:t xml:space="preserve"> 9243G, </w:t>
      </w:r>
      <w:proofErr w:type="spellStart"/>
      <w:r>
        <w:t>ВПр</w:t>
      </w:r>
      <w:proofErr w:type="spellEnd"/>
      <w:r>
        <w:t xml:space="preserve"> сторона принимает трубу 42 мм. Углы выполнены в едином материале с трубой 42 — нержавеющая сталь 1.4404/AISI 316L, пресс-соединение с EPDM-уплотнением. ЦЕПОЧКА ПОДАЧИ КАЖДОГО КОТЛА (вертикаль с резьбовой сборкой): патрубок G 1¼" НР (правый патрубок котла, по чертежу De </w:t>
      </w:r>
      <w:proofErr w:type="spellStart"/>
      <w:r>
        <w:t>Dietrich</w:t>
      </w:r>
      <w:proofErr w:type="spellEnd"/>
      <w:r>
        <w:t xml:space="preserve"> 7868663) → американка 1¼" ВР-НР (</w:t>
      </w:r>
      <w:proofErr w:type="spellStart"/>
      <w:r>
        <w:t>Itap</w:t>
      </w:r>
      <w:proofErr w:type="spellEnd"/>
      <w:r>
        <w:t xml:space="preserve"> 365) → бочонок переходной 1¼ ВР × 1½ НР (</w:t>
      </w:r>
      <w:proofErr w:type="spellStart"/>
      <w:r>
        <w:t>Itap</w:t>
      </w:r>
      <w:proofErr w:type="spellEnd"/>
      <w:r>
        <w:t xml:space="preserve"> 90) → тройник 1½ ВР × 3/4 ВР × 1½ ВР (отвод 3/4 ВР через ниппель 3/4 НР-НР → </w:t>
      </w:r>
      <w:proofErr w:type="spellStart"/>
      <w:r>
        <w:t>Caleffi</w:t>
      </w:r>
      <w:proofErr w:type="spellEnd"/>
      <w:r>
        <w:t xml:space="preserve"> 527531 EST 3 бар F×F, слив 1″ → штуцер 1 НР × Ø25 → ПВХ Ø25 → HL21) → ниппель 1½ НР-НР </w:t>
      </w:r>
      <w:r>
        <w:lastRenderedPageBreak/>
        <w:t>→ тройник 1½ ВР × 1 ВР × 1½ ВР (промузел STOUT 1″ — точка промывки ДО обратного клапана) → ниппель 1½ НР-НР → обратный клапан 1½ ВР-ВР (</w:t>
      </w:r>
      <w:proofErr w:type="spellStart"/>
      <w:r>
        <w:t>Itap</w:t>
      </w:r>
      <w:proofErr w:type="spellEnd"/>
      <w:r>
        <w:t xml:space="preserve"> 100 / </w:t>
      </w:r>
      <w:proofErr w:type="spellStart"/>
      <w:r>
        <w:t>Tecofi</w:t>
      </w:r>
      <w:proofErr w:type="spellEnd"/>
      <w:r>
        <w:t xml:space="preserve"> CB7440) → </w:t>
      </w:r>
      <w:proofErr w:type="spellStart"/>
      <w:r>
        <w:t>Sanha</w:t>
      </w:r>
      <w:proofErr w:type="spellEnd"/>
      <w:r>
        <w:t xml:space="preserve"> 9243G 42×1½″ → ОТВОД 90° </w:t>
      </w:r>
      <w:proofErr w:type="spellStart"/>
      <w:r>
        <w:t>Sanha</w:t>
      </w:r>
      <w:proofErr w:type="spellEnd"/>
      <w:r>
        <w:t xml:space="preserve"> 9001A 42 → горизонтальный участок трубы 42 → редукция </w:t>
      </w:r>
      <w:proofErr w:type="spellStart"/>
      <w:r>
        <w:t>Sanha</w:t>
      </w:r>
      <w:proofErr w:type="spellEnd"/>
      <w:r>
        <w:t xml:space="preserve"> 9243 54×42 → короткий участок трубы 54 → Y-сборка котлов подачи </w:t>
      </w:r>
      <w:proofErr w:type="spellStart"/>
      <w:r>
        <w:t>Sanha</w:t>
      </w:r>
      <w:proofErr w:type="spellEnd"/>
      <w:r>
        <w:t xml:space="preserve"> 9130 54×54×54 (между котлами) → вертикальная магистраль 54 ВВЕРХ → Y-сборка разделения подачи (под потолком) → 2× редукции 54→42 → 2 магистрали 42 расходятся ВЛЕВО и ВПРАВО к </w:t>
      </w:r>
      <w:proofErr w:type="spellStart"/>
      <w:r>
        <w:t>гидрострелкам</w:t>
      </w:r>
      <w:proofErr w:type="spellEnd"/>
      <w:r>
        <w:t xml:space="preserve">. ЦЕПОЧКА ОБРАТКИ КАЖДОГО КОТЛА (вертикаль с резьбовой сборкой + горизонталь с насосным узлом): патрубок G 1¼" НР (ЛЕВЫЙ патрубок котла) → американка 1¼" ВР-НР → бочонок 1¼ ВР × 1½ НР → тройник 1½ ВР × 1 ВР × 1½ ВР (с промузлом STOUT 1″) → </w:t>
      </w:r>
      <w:proofErr w:type="spellStart"/>
      <w:r>
        <w:t>Sanha</w:t>
      </w:r>
      <w:proofErr w:type="spellEnd"/>
      <w:r>
        <w:t xml:space="preserve"> 9243G 42×1½″ → ОТВОД 90° </w:t>
      </w:r>
      <w:proofErr w:type="spellStart"/>
      <w:r>
        <w:t>Sanha</w:t>
      </w:r>
      <w:proofErr w:type="spellEnd"/>
      <w:r>
        <w:t xml:space="preserve"> 9001A 42 → горизонтальный участок трубы 42 с НАСОСНЫМ УЗЛОМ → </w:t>
      </w:r>
      <w:proofErr w:type="spellStart"/>
      <w:r>
        <w:t>Sanha</w:t>
      </w:r>
      <w:proofErr w:type="spellEnd"/>
      <w:r>
        <w:t xml:space="preserve"> 9243G 42×1½″ (обратно на резьбу 1½) → муфта переходная 1½ ВР × 1¼ ВР (</w:t>
      </w:r>
      <w:proofErr w:type="spellStart"/>
      <w:r>
        <w:t>Itap</w:t>
      </w:r>
      <w:proofErr w:type="spellEnd"/>
      <w:r>
        <w:t xml:space="preserve"> 91) → ниппель 1¼ НР-НР → шаровый кран </w:t>
      </w:r>
      <w:proofErr w:type="spellStart"/>
      <w:r>
        <w:t>Stout</w:t>
      </w:r>
      <w:proofErr w:type="spellEnd"/>
      <w:r>
        <w:t xml:space="preserve"> SVB-0001-000114 1¼" Г-Н (отсечка перед насосом) → накидная гайка </w:t>
      </w:r>
      <w:proofErr w:type="spellStart"/>
      <w:r>
        <w:t>Grundfos</w:t>
      </w:r>
      <w:proofErr w:type="spellEnd"/>
      <w:r>
        <w:t xml:space="preserve"> 509922 (G 2 × </w:t>
      </w:r>
      <w:proofErr w:type="spellStart"/>
      <w:r>
        <w:t>Rp</w:t>
      </w:r>
      <w:proofErr w:type="spellEnd"/>
      <w:r>
        <w:t xml:space="preserve"> 1¼) → ПЕРВИЧНЫЙ НАСОС (</w:t>
      </w:r>
      <w:proofErr w:type="spellStart"/>
      <w:r>
        <w:t>Grundfos</w:t>
      </w:r>
      <w:proofErr w:type="spellEnd"/>
      <w:r>
        <w:t xml:space="preserve"> UPS 32-80 для AMC 90 / </w:t>
      </w:r>
      <w:proofErr w:type="spellStart"/>
      <w:r>
        <w:t>Grundfos</w:t>
      </w:r>
      <w:proofErr w:type="spellEnd"/>
      <w:r>
        <w:t xml:space="preserve"> Magna3 32-100 арт. 97924257 для AMC PRO EVO 115 </w:t>
      </w:r>
      <w:proofErr w:type="spellStart"/>
      <w:r>
        <w:t>Diematic</w:t>
      </w:r>
      <w:proofErr w:type="spellEnd"/>
      <w:r>
        <w:t xml:space="preserve"> Evolution арт. 7845202, G 2″ × G 2″, 180 мм) → накидная гайка </w:t>
      </w:r>
      <w:proofErr w:type="spellStart"/>
      <w:r>
        <w:t>Grundfos</w:t>
      </w:r>
      <w:proofErr w:type="spellEnd"/>
      <w:r>
        <w:t xml:space="preserve"> 509922 → шаровый кран </w:t>
      </w:r>
      <w:proofErr w:type="spellStart"/>
      <w:r>
        <w:t>Stout</w:t>
      </w:r>
      <w:proofErr w:type="spellEnd"/>
      <w:r>
        <w:t xml:space="preserve"> 1¼" Г-Н (отсечка после насоса) → ниппель 1¼ НР-НР → муфта переходная 1¼ ВР × 1½ ВР → </w:t>
      </w:r>
      <w:proofErr w:type="spellStart"/>
      <w:r>
        <w:t>Sanha</w:t>
      </w:r>
      <w:proofErr w:type="spellEnd"/>
      <w:r>
        <w:t xml:space="preserve"> 9243G 42×1½″ → редукция 9243 54×42 → короткий участок трубы 54 → Y-сборка котлов обратки </w:t>
      </w:r>
      <w:proofErr w:type="spellStart"/>
      <w:r>
        <w:t>Sanha</w:t>
      </w:r>
      <w:proofErr w:type="spellEnd"/>
      <w:r>
        <w:t xml:space="preserve"> 9130 54×54×54 → вертикальная магистраль 54 ВВЕРХ → сепаратор шлама </w:t>
      </w:r>
      <w:proofErr w:type="spellStart"/>
      <w:r>
        <w:t>Caleffi</w:t>
      </w:r>
      <w:proofErr w:type="spellEnd"/>
      <w:r>
        <w:t xml:space="preserve"> 577800 XF (на нижней части магистрали 54, перед Y-сборкой котлов, с дренажным краном внизу) → расширительный бак </w:t>
      </w:r>
      <w:proofErr w:type="spellStart"/>
      <w:r>
        <w:t>Stout</w:t>
      </w:r>
      <w:proofErr w:type="spellEnd"/>
      <w:r>
        <w:t xml:space="preserve"> STH-0006 (100 л) через мембранный отсекатель </w:t>
      </w:r>
      <w:proofErr w:type="spellStart"/>
      <w:r>
        <w:t>Caleffi</w:t>
      </w:r>
      <w:proofErr w:type="spellEnd"/>
      <w:r>
        <w:t xml:space="preserve"> 558050 → продолжение магистрали 54 → Y-сборка сбора обратки 54×54×54 (под потолком) → 2× редукции 54→42 → 2 магистрали 42 ОТ </w:t>
      </w:r>
      <w:proofErr w:type="spellStart"/>
      <w:r>
        <w:t>гидрострелок</w:t>
      </w:r>
      <w:proofErr w:type="spellEnd"/>
      <w:r>
        <w:t xml:space="preserve"> MC и UC. На вертикальной магистрали 54 ПОДАЧИ: группа безопасности </w:t>
      </w:r>
      <w:proofErr w:type="spellStart"/>
      <w:r>
        <w:t>Gidruss</w:t>
      </w:r>
      <w:proofErr w:type="spellEnd"/>
      <w:r>
        <w:t xml:space="preserve"> BSGSS-350.EPP (1¼″, ПК 3 бар + манометр + </w:t>
      </w:r>
      <w:proofErr w:type="spellStart"/>
      <w:r>
        <w:t>воздухоотводчик</w:t>
      </w:r>
      <w:proofErr w:type="spellEnd"/>
      <w:r>
        <w:t xml:space="preserve">), выше — сепаратор воздуха </w:t>
      </w:r>
      <w:proofErr w:type="spellStart"/>
      <w:r>
        <w:t>Flamco</w:t>
      </w:r>
      <w:proofErr w:type="spellEnd"/>
      <w:r>
        <w:t xml:space="preserve"> </w:t>
      </w:r>
      <w:proofErr w:type="spellStart"/>
      <w:r>
        <w:t>XStream</w:t>
      </w:r>
      <w:proofErr w:type="spellEnd"/>
      <w:r>
        <w:t xml:space="preserve"> </w:t>
      </w:r>
      <w:proofErr w:type="spellStart"/>
      <w:r>
        <w:t>Vent</w:t>
      </w:r>
      <w:proofErr w:type="spellEnd"/>
      <w:r>
        <w:t xml:space="preserve"> 11004 в верхней точке. КОЛИЧЕСТВО УГЛОВЫХ ЭЛЕМЕНТОВ: 4× отвод 90° </w:t>
      </w:r>
      <w:proofErr w:type="spellStart"/>
      <w:r>
        <w:t>Sanha</w:t>
      </w:r>
      <w:proofErr w:type="spellEnd"/>
      <w:r>
        <w:t xml:space="preserve"> </w:t>
      </w:r>
      <w:proofErr w:type="spellStart"/>
      <w:r>
        <w:t>NiroSan</w:t>
      </w:r>
      <w:proofErr w:type="spellEnd"/>
      <w:r>
        <w:t xml:space="preserve"> 9001A 42 </w:t>
      </w:r>
      <w:proofErr w:type="spellStart"/>
      <w:r>
        <w:t>ВПр-НПр</w:t>
      </w:r>
      <w:proofErr w:type="spellEnd"/>
      <w:r>
        <w:t xml:space="preserve">, арт. 69001A42, нержавейка (по 1 на каждую колонку обвязки котла). Углы единого материала с остальной обвязкой трубы 42 — нержавеющая сталь </w:t>
      </w:r>
      <w:proofErr w:type="spellStart"/>
      <w:r>
        <w:t>Sanha</w:t>
      </w:r>
      <w:proofErr w:type="spellEnd"/>
      <w:r>
        <w:t xml:space="preserve"> </w:t>
      </w:r>
      <w:proofErr w:type="spellStart"/>
      <w:r>
        <w:t>NiroSan</w:t>
      </w:r>
      <w:proofErr w:type="spellEnd"/>
      <w:r>
        <w:t xml:space="preserve">, пресс-соединение без свинцовой пайки и сварки. Купленные </w:t>
      </w:r>
      <w:proofErr w:type="spellStart"/>
      <w:r>
        <w:t>Viega</w:t>
      </w:r>
      <w:proofErr w:type="spellEnd"/>
      <w:r>
        <w:t xml:space="preserve"> </w:t>
      </w:r>
      <w:proofErr w:type="spellStart"/>
      <w:r>
        <w:t>Sanpress</w:t>
      </w:r>
      <w:proofErr w:type="spellEnd"/>
      <w:r>
        <w:t xml:space="preserve"> 758035 (35 мм) в проекте НЕ используются — остаются как ЗИП.</w:t>
      </w:r>
    </w:p>
    <w:p w14:paraId="05227281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Магистраль 54 мм </w:t>
      </w:r>
      <w:proofErr w:type="spellStart"/>
      <w:r>
        <w:t>Sanha</w:t>
      </w:r>
      <w:proofErr w:type="spellEnd"/>
      <w:r>
        <w:t xml:space="preserve"> </w:t>
      </w:r>
      <w:proofErr w:type="spellStart"/>
      <w:r>
        <w:t>NiroSan</w:t>
      </w:r>
      <w:proofErr w:type="spellEnd"/>
      <w:r>
        <w:t xml:space="preserve"> устанавливается на «горячем» участке от Y-сборки котлов до тройника разделения на две ветки 42 мм к </w:t>
      </w:r>
      <w:proofErr w:type="spellStart"/>
      <w:r>
        <w:t>гидрострелкам</w:t>
      </w:r>
      <w:proofErr w:type="spellEnd"/>
      <w:r>
        <w:t xml:space="preserve">. Длина магистрали — 1,5–2 м, изоляция K-Flex ST 19×54 на всю длину. Тройник разделения — </w:t>
      </w:r>
      <w:proofErr w:type="spellStart"/>
      <w:r>
        <w:t>Sanha</w:t>
      </w:r>
      <w:proofErr w:type="spellEnd"/>
      <w:r>
        <w:t xml:space="preserve"> 9130 54×54×54 (арт. 6913054), </w:t>
      </w:r>
      <w:proofErr w:type="spellStart"/>
      <w:r>
        <w:t>равнопроходной</w:t>
      </w:r>
      <w:proofErr w:type="spellEnd"/>
      <w:r>
        <w:t xml:space="preserve">. На каждой «отводной» стороне устанавливается редукция </w:t>
      </w:r>
      <w:proofErr w:type="spellStart"/>
      <w:r>
        <w:t>Sanha</w:t>
      </w:r>
      <w:proofErr w:type="spellEnd"/>
      <w:r>
        <w:t xml:space="preserve"> 9243 54×42 (арт. 692435442).</w:t>
      </w:r>
    </w:p>
    <w:p w14:paraId="158F7078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Группа безопасности </w:t>
      </w:r>
      <w:proofErr w:type="spellStart"/>
      <w:r>
        <w:t>Gidruss</w:t>
      </w:r>
      <w:proofErr w:type="spellEnd"/>
      <w:r>
        <w:t xml:space="preserve"> BSGSS-350.EPP (1¼") размещается на отводе тройника магистрали, не в разрыв</w:t>
      </w:r>
    </w:p>
    <w:p w14:paraId="3ADA6883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Сепаратор воздуха </w:t>
      </w:r>
      <w:proofErr w:type="spellStart"/>
      <w:r>
        <w:t>Flamco</w:t>
      </w:r>
      <w:proofErr w:type="spellEnd"/>
      <w:r>
        <w:t xml:space="preserve"> </w:t>
      </w:r>
      <w:proofErr w:type="spellStart"/>
      <w:r>
        <w:t>XStream</w:t>
      </w:r>
      <w:proofErr w:type="spellEnd"/>
      <w:r>
        <w:t xml:space="preserve"> </w:t>
      </w:r>
      <w:proofErr w:type="spellStart"/>
      <w:r>
        <w:t>Vent</w:t>
      </w:r>
      <w:proofErr w:type="spellEnd"/>
      <w:r>
        <w:t xml:space="preserve"> 11004 устанавливается строго в верхней точке магистрали подачи</w:t>
      </w:r>
    </w:p>
    <w:p w14:paraId="67E836EA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lastRenderedPageBreak/>
        <w:t xml:space="preserve">Сепаратор шлама </w:t>
      </w:r>
      <w:proofErr w:type="spellStart"/>
      <w:r>
        <w:t>Caleffi</w:t>
      </w:r>
      <w:proofErr w:type="spellEnd"/>
      <w:r>
        <w:t xml:space="preserve"> 577800 XF устанавливается на магистрали обратки между </w:t>
      </w:r>
      <w:proofErr w:type="spellStart"/>
      <w:r>
        <w:t>гидрострелками</w:t>
      </w:r>
      <w:proofErr w:type="spellEnd"/>
      <w:r>
        <w:t xml:space="preserve"> и расширительным баком, обязательно с двумя кранами отсечки 1½" для возможности обслуживания</w:t>
      </w:r>
    </w:p>
    <w:p w14:paraId="528F9A3B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Расширительный бак </w:t>
      </w:r>
      <w:proofErr w:type="spellStart"/>
      <w:r>
        <w:t>Stout</w:t>
      </w:r>
      <w:proofErr w:type="spellEnd"/>
      <w:r>
        <w:t xml:space="preserve"> STH-</w:t>
      </w:r>
      <w:proofErr w:type="gramStart"/>
      <w:r>
        <w:t>0006-000100</w:t>
      </w:r>
      <w:proofErr w:type="gramEnd"/>
      <w:r>
        <w:t xml:space="preserve"> (100 л) подключается к обратке через мембранный отсекатель </w:t>
      </w:r>
      <w:proofErr w:type="spellStart"/>
      <w:r>
        <w:t>Caleffi</w:t>
      </w:r>
      <w:proofErr w:type="spellEnd"/>
      <w:r>
        <w:t xml:space="preserve"> 558050 в нижней точке системы</w:t>
      </w:r>
    </w:p>
    <w:p w14:paraId="6A1CA07F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Обратные клапаны 1½" ВР-ВР (</w:t>
      </w:r>
      <w:proofErr w:type="spellStart"/>
      <w:r>
        <w:t>Itap</w:t>
      </w:r>
      <w:proofErr w:type="spellEnd"/>
      <w:r>
        <w:t xml:space="preserve"> 100 / </w:t>
      </w:r>
      <w:proofErr w:type="spellStart"/>
      <w:r>
        <w:t>Tecofi</w:t>
      </w:r>
      <w:proofErr w:type="spellEnd"/>
      <w:r>
        <w:t xml:space="preserve"> CB7440) устанавливаются ТОЛЬКО на ПОДАЧАХ каждого котла — между тройником промузла и пресс-ниппелем </w:t>
      </w:r>
      <w:proofErr w:type="spellStart"/>
      <w:r>
        <w:t>Sanha</w:t>
      </w:r>
      <w:proofErr w:type="spellEnd"/>
      <w:r>
        <w:t xml:space="preserve"> 9243G 42×1½. Расположение после </w:t>
      </w:r>
      <w:proofErr w:type="spellStart"/>
      <w:r>
        <w:t>Caleffi</w:t>
      </w:r>
      <w:proofErr w:type="spellEnd"/>
      <w:r>
        <w:t xml:space="preserve"> 527 EST (</w:t>
      </w:r>
      <w:proofErr w:type="spellStart"/>
      <w:r>
        <w:t>Caleffi</w:t>
      </w:r>
      <w:proofErr w:type="spellEnd"/>
      <w:r>
        <w:t xml:space="preserve"> ближе к котлу) и после точки промывки — это правильный порядок по нормам: между котлом и предохранительным клапаном не должно быть запорной арматуры. На обратках клапанов нет — обратки полностью разгружены.</w:t>
      </w:r>
    </w:p>
    <w:p w14:paraId="67462AE2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Каждый котёл имеет индивидуальный мини-предохранительный клапан </w:t>
      </w:r>
      <w:proofErr w:type="spellStart"/>
      <w:r>
        <w:t>Caleffi</w:t>
      </w:r>
      <w:proofErr w:type="spellEnd"/>
      <w:r>
        <w:t xml:space="preserve"> 527531 EST 3 </w:t>
      </w:r>
      <w:proofErr w:type="gramStart"/>
      <w:r>
        <w:t>бар</w:t>
      </w:r>
      <w:proofErr w:type="gramEnd"/>
      <w:r>
        <w:t xml:space="preserve"> на подаче — врезается через латунный тройник 1½ ВР × 3/4 ВР × 1½ ВР сразу после бочонка </w:t>
      </w:r>
      <w:proofErr w:type="spellStart"/>
      <w:r>
        <w:t>Itap</w:t>
      </w:r>
      <w:proofErr w:type="spellEnd"/>
      <w:r>
        <w:t xml:space="preserve"> 90, до точки промывки и до обратного клапана. Соединение F×F: к центральному отводу 3/4 ВР клапан ввинчивается через короткий ниппель НР-НР (3/4×3/4). Слив 1 ВР подключается к ПВХ-трубке Ø25 через штуцер-ёлочку 1 НР × Ø25 (</w:t>
      </w:r>
      <w:proofErr w:type="spellStart"/>
      <w:r>
        <w:t>Itap</w:t>
      </w:r>
      <w:proofErr w:type="spellEnd"/>
      <w:r>
        <w:t xml:space="preserve"> 116) и далее в воронку HL21 с видимым разрывом струи.</w:t>
      </w:r>
    </w:p>
    <w:p w14:paraId="09E81EE2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Подающие/обратные ветки к двум </w:t>
      </w:r>
      <w:proofErr w:type="spellStart"/>
      <w:r>
        <w:t>гидрострелкам</w:t>
      </w:r>
      <w:proofErr w:type="spellEnd"/>
      <w:r>
        <w:t xml:space="preserve"> должны быть симметричными по длине и сопротивлению</w:t>
      </w:r>
    </w:p>
    <w:p w14:paraId="28F58477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Уклоны магистралей — 0,002–0,003 в сторону спускных кранов на </w:t>
      </w:r>
      <w:proofErr w:type="spellStart"/>
      <w:r>
        <w:t>гидрострелках</w:t>
      </w:r>
      <w:proofErr w:type="spellEnd"/>
    </w:p>
    <w:p w14:paraId="6DE7A431" w14:textId="77777777" w:rsidR="0031159F" w:rsidRDefault="00000000">
      <w:pPr>
        <w:pStyle w:val="2"/>
      </w:pPr>
      <w:r>
        <w:t>2.4. Этап 4. Электрические соединения</w:t>
      </w:r>
    </w:p>
    <w:p w14:paraId="6A92D945" w14:textId="77777777" w:rsidR="0031159F" w:rsidRDefault="00000000">
      <w:pPr>
        <w:spacing w:before="60" w:after="60"/>
        <w:jc w:val="both"/>
      </w:pPr>
      <w:r>
        <w:t>В модели отразить все силовые и слаботочные соединения уровня LOD 300:</w:t>
      </w:r>
    </w:p>
    <w:p w14:paraId="1EA61472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Линия 220 В от стабилизатора Бастион СКАТ 1кВА (установлен) — к ZONT </w:t>
      </w:r>
      <w:proofErr w:type="spellStart"/>
      <w:r>
        <w:t>Climatic</w:t>
      </w:r>
      <w:proofErr w:type="spellEnd"/>
      <w:r>
        <w:t xml:space="preserve"> 1.3, панели </w:t>
      </w:r>
      <w:proofErr w:type="spellStart"/>
      <w:r>
        <w:t>iniControl</w:t>
      </w:r>
      <w:proofErr w:type="spellEnd"/>
      <w:r>
        <w:t xml:space="preserve"> 2 котла AMC 90, панели </w:t>
      </w:r>
      <w:proofErr w:type="spellStart"/>
      <w:r>
        <w:t>Diematic</w:t>
      </w:r>
      <w:proofErr w:type="spellEnd"/>
      <w:r>
        <w:t xml:space="preserve"> Evolution котла AMC PRO EVO 115, обоим насосам Magna3/UPS, восьми насосам </w:t>
      </w:r>
      <w:proofErr w:type="spellStart"/>
      <w:r>
        <w:t>MeiFlow</w:t>
      </w:r>
      <w:proofErr w:type="spellEnd"/>
      <w:r>
        <w:t>, электроклапану подпитки, насосу рециркуляции ГВС</w:t>
      </w:r>
    </w:p>
    <w:p w14:paraId="646B0DDD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Шина </w:t>
      </w:r>
      <w:proofErr w:type="spellStart"/>
      <w:r>
        <w:t>OpenTherm</w:t>
      </w:r>
      <w:proofErr w:type="spellEnd"/>
      <w:r>
        <w:t xml:space="preserve"> / R-</w:t>
      </w:r>
      <w:proofErr w:type="spellStart"/>
      <w:r>
        <w:t>Bus</w:t>
      </w:r>
      <w:proofErr w:type="spellEnd"/>
      <w:r>
        <w:t xml:space="preserve"> — от двух плат ML00005842 в ZONT идут две независимые линии: (1) плата ML00005842 №1 → AMC 90 на </w:t>
      </w:r>
      <w:proofErr w:type="spellStart"/>
      <w:r>
        <w:t>iniControl</w:t>
      </w:r>
      <w:proofErr w:type="spellEnd"/>
      <w:r>
        <w:t xml:space="preserve"> 2 (шина </w:t>
      </w:r>
      <w:proofErr w:type="spellStart"/>
      <w:r>
        <w:t>OpenTherm</w:t>
      </w:r>
      <w:proofErr w:type="spellEnd"/>
      <w:r>
        <w:t>); (2) плата ML00005842 №2 → AMC PRO EVO 115 на разъём R-</w:t>
      </w:r>
      <w:proofErr w:type="spellStart"/>
      <w:r>
        <w:t>Bus</w:t>
      </w:r>
      <w:proofErr w:type="spellEnd"/>
      <w:r>
        <w:t xml:space="preserve"> A платы SCB-10 (в комплекте котла), </w:t>
      </w:r>
      <w:proofErr w:type="spellStart"/>
      <w:r>
        <w:t>Diematic</w:t>
      </w:r>
      <w:proofErr w:type="spellEnd"/>
      <w:r>
        <w:t xml:space="preserve"> Evolution автоматически распознаёт термостат </w:t>
      </w:r>
      <w:proofErr w:type="spellStart"/>
      <w:r>
        <w:t>OpenTherm</w:t>
      </w:r>
      <w:proofErr w:type="spellEnd"/>
      <w:r>
        <w:t>. Кабель — двухжильная экранированная витая пара КСПВ 2×0,5 мм², полярность подключения не имеет значения.</w:t>
      </w:r>
    </w:p>
    <w:p w14:paraId="79FFB6D1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Шина RS-485 от ZONT к EX-77, отдельный БП 12В 1А для EX-77</w:t>
      </w:r>
    </w:p>
    <w:p w14:paraId="62156077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Радиоканал — от радиомодуля МЛ-590 к четырём </w:t>
      </w:r>
      <w:proofErr w:type="spellStart"/>
      <w:r>
        <w:t>радиодатчикам</w:t>
      </w:r>
      <w:proofErr w:type="spellEnd"/>
      <w:r>
        <w:t xml:space="preserve"> МЛ-745 в комнатах. В модели — расположение базы и зона покрытия</w:t>
      </w:r>
    </w:p>
    <w:p w14:paraId="6922AED6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Заземление от штатной клеммы </w:t>
      </w:r>
      <w:proofErr w:type="spellStart"/>
      <w:r>
        <w:t>Lapesa</w:t>
      </w:r>
      <w:proofErr w:type="spellEnd"/>
      <w:r>
        <w:t xml:space="preserve"> и от шасси котлов AMC к ГЗШ котельной (</w:t>
      </w:r>
      <w:proofErr w:type="spellStart"/>
      <w:r>
        <w:t>ПуГВ</w:t>
      </w:r>
      <w:proofErr w:type="spellEnd"/>
      <w:r>
        <w:t xml:space="preserve"> 6 мм² жёлто-зелёный)</w:t>
      </w:r>
    </w:p>
    <w:p w14:paraId="729A4060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Кабели управления гостевым домом — через существующую ПНД 25 мм между домами: ВВГнг(А)-LS 3×1,5 (220В на насос UC "Гостевой" в основной котельной, питание ИЗ гостевого ZONT) + КВВГ(Э)</w:t>
      </w:r>
      <w:proofErr w:type="spellStart"/>
      <w:r>
        <w:t>нг</w:t>
      </w:r>
      <w:proofErr w:type="spellEnd"/>
      <w:r>
        <w:t>-LS 4×0,5 экранированный (сухой контакт "запрос на тепло" от гостевого ZONT в основной)</w:t>
      </w:r>
    </w:p>
    <w:p w14:paraId="22A48DA6" w14:textId="77777777" w:rsidR="0031159F" w:rsidRDefault="00000000">
      <w:pPr>
        <w:pStyle w:val="2"/>
      </w:pPr>
      <w:r>
        <w:lastRenderedPageBreak/>
        <w:t>2.5. Этап 5. Проверка коллизий</w:t>
      </w:r>
    </w:p>
    <w:p w14:paraId="1DDAED01" w14:textId="77777777" w:rsidR="0031159F" w:rsidRDefault="00000000">
      <w:pPr>
        <w:spacing w:before="60" w:after="60"/>
        <w:jc w:val="both"/>
      </w:pPr>
      <w:r>
        <w:t xml:space="preserve">Выполнить автоматическую проверку коллизий встроенными средствами </w:t>
      </w:r>
      <w:proofErr w:type="spellStart"/>
      <w:r>
        <w:t>Revit</w:t>
      </w:r>
      <w:proofErr w:type="spellEnd"/>
      <w:r>
        <w:t>/</w:t>
      </w:r>
      <w:proofErr w:type="spellStart"/>
      <w:r>
        <w:t>Magicad</w:t>
      </w:r>
      <w:proofErr w:type="spellEnd"/>
      <w:r>
        <w:t>. Результаты задокументировать в отчёте. Все жёсткие коллизии (геометрические пересечения труб, столкновение с ограждающими конструкциями, нарушение зон обслуживания) — устранить путём корректировки трассировки. Мягкие коллизии (минимальные расстояния по нормам) — отметить и согласовать с Заказчиком.</w:t>
      </w:r>
    </w:p>
    <w:p w14:paraId="72C2EEB7" w14:textId="77777777" w:rsidR="0031159F" w:rsidRDefault="00000000">
      <w:pPr>
        <w:pStyle w:val="2"/>
      </w:pPr>
      <w:r>
        <w:t>2.6. Этап 6. Гидравлический расчёт</w:t>
      </w:r>
    </w:p>
    <w:p w14:paraId="3B4CDAE4" w14:textId="77777777" w:rsidR="0031159F" w:rsidRDefault="00000000">
      <w:pPr>
        <w:spacing w:before="60" w:after="60"/>
        <w:jc w:val="both"/>
      </w:pPr>
      <w:r>
        <w:t>Выполнить упрощённый гидравлический расчёт по реальной трассировке модели:</w:t>
      </w:r>
    </w:p>
    <w:p w14:paraId="0E7632C6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Расчёт потерь давления в магистрали 54 мм и каждой ветке 42 мм по </w:t>
      </w:r>
      <w:proofErr w:type="spellStart"/>
      <w:r>
        <w:t>гидрострелкам</w:t>
      </w:r>
      <w:proofErr w:type="spellEnd"/>
      <w:r>
        <w:t xml:space="preserve"> при пиковом расходе</w:t>
      </w:r>
    </w:p>
    <w:p w14:paraId="67869684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Проверка достаточности напора Magna3 </w:t>
      </w:r>
      <w:proofErr w:type="gramStart"/>
      <w:r>
        <w:t>32-100</w:t>
      </w:r>
      <w:proofErr w:type="gramEnd"/>
      <w:r>
        <w:t xml:space="preserve"> (97924257) для AMC PRO EVO 115 (</w:t>
      </w:r>
      <w:proofErr w:type="spellStart"/>
      <w:r>
        <w:t>Diematic</w:t>
      </w:r>
      <w:proofErr w:type="spellEnd"/>
      <w:r>
        <w:t xml:space="preserve"> Evolution, арт. 7845202) и UPS </w:t>
      </w:r>
      <w:proofErr w:type="gramStart"/>
      <w:r>
        <w:t>32-80</w:t>
      </w:r>
      <w:proofErr w:type="gramEnd"/>
      <w:r>
        <w:t xml:space="preserve"> для AMC 90 в реальной трассировке</w:t>
      </w:r>
    </w:p>
    <w:p w14:paraId="314935D3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Подбор скоростей насосов </w:t>
      </w:r>
      <w:proofErr w:type="spellStart"/>
      <w:r>
        <w:t>MeiFlow</w:t>
      </w:r>
      <w:proofErr w:type="spellEnd"/>
      <w:r>
        <w:t xml:space="preserve"> для каждого контура (низшая скорость UPM3 </w:t>
      </w:r>
      <w:proofErr w:type="gramStart"/>
      <w:r>
        <w:t>25-70</w:t>
      </w:r>
      <w:proofErr w:type="gramEnd"/>
      <w:r>
        <w:t>)</w:t>
      </w:r>
    </w:p>
    <w:p w14:paraId="60A29A65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Расчёт ёмкости расширительного бака отопления (</w:t>
      </w:r>
      <w:proofErr w:type="spellStart"/>
      <w:r>
        <w:t>Stout</w:t>
      </w:r>
      <w:proofErr w:type="spellEnd"/>
      <w:r>
        <w:t xml:space="preserve"> 100 л) — проверка соответствия объёму системы</w:t>
      </w:r>
    </w:p>
    <w:p w14:paraId="5909FE1D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Проверка скорости потока в трубах: для меди/нержавейки максимум 1,5 м/с в магистрали и 1,0 м/с на ответвлениях. Если в каком-либо участке скорость превышена — предложить изменение диаметра</w:t>
      </w:r>
    </w:p>
    <w:p w14:paraId="6F668E2D" w14:textId="77777777" w:rsidR="0031159F" w:rsidRDefault="00000000">
      <w:pPr>
        <w:pStyle w:val="2"/>
      </w:pPr>
      <w:r>
        <w:t>2.7. Этап 7. Чертежи и документация</w:t>
      </w:r>
    </w:p>
    <w:p w14:paraId="4C6946EA" w14:textId="77777777" w:rsidR="0031159F" w:rsidRDefault="00000000">
      <w:pPr>
        <w:spacing w:before="60" w:after="60"/>
        <w:jc w:val="both"/>
      </w:pPr>
      <w:r>
        <w:t>На основе модели выпустить полный комплект чертежей марки ОВ согласно подпункту 3 настоящего ТЗ.</w:t>
      </w:r>
    </w:p>
    <w:p w14:paraId="7DD24E81" w14:textId="77777777" w:rsidR="0031159F" w:rsidRDefault="00000000">
      <w:r>
        <w:br w:type="page"/>
      </w:r>
    </w:p>
    <w:p w14:paraId="081AA05B" w14:textId="77777777" w:rsidR="0031159F" w:rsidRDefault="00000000">
      <w:pPr>
        <w:pStyle w:val="1"/>
      </w:pPr>
      <w:r>
        <w:lastRenderedPageBreak/>
        <w:t>3. Исходные данные</w:t>
      </w:r>
    </w:p>
    <w:p w14:paraId="00866F58" w14:textId="77777777" w:rsidR="0031159F" w:rsidRDefault="00000000">
      <w:pPr>
        <w:pStyle w:val="2"/>
      </w:pPr>
      <w:r>
        <w:t>3.1. Спецификация оборудования</w:t>
      </w:r>
    </w:p>
    <w:p w14:paraId="406A43DB" w14:textId="77777777" w:rsidR="0031159F" w:rsidRDefault="00000000">
      <w:pPr>
        <w:spacing w:before="60" w:after="60"/>
        <w:jc w:val="both"/>
      </w:pPr>
      <w:r>
        <w:t>Полная спецификация передаётся Заказчиком в формате Excel (Приложение 1, файл Закупка_котельной_финал.xlsx). Документ содержит четыре листа:</w:t>
      </w:r>
    </w:p>
    <w:p w14:paraId="47BA0DF0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«Закупка» — 56 позиций к докупке с артикулами, поставщиками, ценами и комментариями</w:t>
      </w:r>
    </w:p>
    <w:p w14:paraId="47B58C46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«Уже куплено» — 39 позиций уже имеющегося оборудования</w:t>
      </w:r>
    </w:p>
    <w:p w14:paraId="1AD33C56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«Контуры» — структура восьми контуров отопления с привязкой к </w:t>
      </w:r>
      <w:proofErr w:type="spellStart"/>
      <w:r>
        <w:t>гидрострелкам</w:t>
      </w:r>
      <w:proofErr w:type="spellEnd"/>
      <w:r>
        <w:t>, коллекторам и насосным группам</w:t>
      </w:r>
    </w:p>
    <w:p w14:paraId="34BE8017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«Управление» — архитектура управления (ZONT, каскад, лимит газа) и гидравлическая архитектура</w:t>
      </w:r>
    </w:p>
    <w:p w14:paraId="0B44CBD3" w14:textId="77777777" w:rsidR="0031159F" w:rsidRDefault="00000000">
      <w:pPr>
        <w:spacing w:before="60" w:after="60"/>
        <w:jc w:val="both"/>
      </w:pPr>
      <w:r>
        <w:t>Все артикулы в спецификации проверены на актуальность по состоянию на апрель 2026 года. При невозможности приобрести позицию по указанному артикулу проектировщик согласовывает функционально совместимую замену с Заказчиком.</w:t>
      </w:r>
    </w:p>
    <w:p w14:paraId="694C0C7B" w14:textId="77777777" w:rsidR="0031159F" w:rsidRDefault="00000000">
      <w:pPr>
        <w:pStyle w:val="2"/>
      </w:pPr>
      <w:r>
        <w:t>3.2. Принципиальная схема</w:t>
      </w:r>
    </w:p>
    <w:p w14:paraId="2587B8AE" w14:textId="77777777" w:rsidR="0031159F" w:rsidRDefault="00000000">
      <w:pPr>
        <w:spacing w:before="60" w:after="60"/>
        <w:jc w:val="both"/>
      </w:pPr>
      <w:r>
        <w:t>Изометрическая принципиальная схема передаётся в формате HTML (Приложение 2, файл Котельная_изометрия.html), содержит:</w:t>
      </w:r>
    </w:p>
    <w:p w14:paraId="62C4B790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Общий вид котельной в четырёх ярусах (котлы → магистраль 54 → </w:t>
      </w:r>
      <w:proofErr w:type="spellStart"/>
      <w:r>
        <w:t>гидрострелки</w:t>
      </w:r>
      <w:proofErr w:type="spellEnd"/>
      <w:r>
        <w:t xml:space="preserve"> и коллекторы → 8 контуров)</w:t>
      </w:r>
    </w:p>
    <w:p w14:paraId="2FC2ECAD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Шесть детальных видов узлов: узел котла, магистраль 54 + защита, </w:t>
      </w:r>
      <w:proofErr w:type="spellStart"/>
      <w:r>
        <w:t>гидрострелка</w:t>
      </w:r>
      <w:proofErr w:type="spellEnd"/>
      <w:r>
        <w:t xml:space="preserve"> + коллектор, бойлер </w:t>
      </w:r>
      <w:proofErr w:type="spellStart"/>
      <w:r>
        <w:t>Lapesa</w:t>
      </w:r>
      <w:proofErr w:type="spellEnd"/>
      <w:r>
        <w:t xml:space="preserve"> с обвязкой, узел подпитки + осмос, ZONT основной + связь с гостевым</w:t>
      </w:r>
    </w:p>
    <w:p w14:paraId="63FE68C2" w14:textId="77777777" w:rsidR="0031159F" w:rsidRDefault="00000000">
      <w:pPr>
        <w:pStyle w:val="2"/>
      </w:pPr>
      <w:r>
        <w:t>3.3. Архитектурный план</w:t>
      </w:r>
    </w:p>
    <w:p w14:paraId="3205D85B" w14:textId="748A6604" w:rsidR="0031159F" w:rsidRDefault="00755CC4">
      <w:pPr>
        <w:spacing w:before="60" w:after="60"/>
        <w:jc w:val="both"/>
      </w:pPr>
      <w:r>
        <w:t>Необходимо составить план (сделав обмер). На плане должно быть отражено: помещение котельной с проёмами, точки ввода газа/ХВС/канализации, расположение дымохода и его трассировка, отметки чистого пола. Необходимо выполнить контрольный обмер силами Проектировщика (Этап 1).</w:t>
      </w:r>
    </w:p>
    <w:p w14:paraId="2549FAE5" w14:textId="77777777" w:rsidR="0031159F" w:rsidRDefault="00000000">
      <w:pPr>
        <w:pStyle w:val="2"/>
      </w:pPr>
      <w:r>
        <w:t>3.4. Ключевые архитектурные решения, которые модель должна точно отражать</w:t>
      </w:r>
    </w:p>
    <w:p w14:paraId="222AE2E2" w14:textId="77777777" w:rsidR="0031159F" w:rsidRDefault="00000000">
      <w:pPr>
        <w:pStyle w:val="3"/>
      </w:pPr>
      <w:r>
        <w:t>Каскад котлов и ограничение по газу</w:t>
      </w:r>
    </w:p>
    <w:p w14:paraId="624EBAB6" w14:textId="77777777" w:rsidR="0031159F" w:rsidRDefault="00000000">
      <w:pPr>
        <w:spacing w:before="60" w:after="60"/>
        <w:jc w:val="both"/>
      </w:pPr>
      <w:r>
        <w:t>Каскад работает в режиме фиксированных ролей (ZONT параметр «Ротация = 0»): AMC 90 (</w:t>
      </w:r>
      <w:proofErr w:type="spellStart"/>
      <w:r>
        <w:t>iniControl</w:t>
      </w:r>
      <w:proofErr w:type="spellEnd"/>
      <w:r>
        <w:t xml:space="preserve"> 2, установлен) — основной котёл, всегда подключён к плате ОТ #1 ZONT; AMC PRO EVO 115 (</w:t>
      </w:r>
      <w:proofErr w:type="spellStart"/>
      <w:r>
        <w:t>Diematic</w:t>
      </w:r>
      <w:proofErr w:type="spellEnd"/>
      <w:r>
        <w:t xml:space="preserve"> Evolution, арт. 7845202, доставлен) — резервный, подключён к плате ОТ #2 через разъём R-</w:t>
      </w:r>
      <w:proofErr w:type="spellStart"/>
      <w:r>
        <w:t>Bus</w:t>
      </w:r>
      <w:proofErr w:type="spellEnd"/>
      <w:r>
        <w:t xml:space="preserve"> A на плате SCB-10 (включена в стандартный комплект поставки). ВАЖНО: встроенный каскад через S-</w:t>
      </w:r>
      <w:proofErr w:type="spellStart"/>
      <w:r>
        <w:t>Bus</w:t>
      </w:r>
      <w:proofErr w:type="spellEnd"/>
      <w:r>
        <w:t xml:space="preserve">, которым умеет управлять </w:t>
      </w:r>
      <w:proofErr w:type="spellStart"/>
      <w:r>
        <w:t>Diematic</w:t>
      </w:r>
      <w:proofErr w:type="spellEnd"/>
      <w:r>
        <w:t xml:space="preserve"> Evolution, в данном проекте НЕ применяется — у двух котлов разные платформы управления (</w:t>
      </w:r>
      <w:proofErr w:type="spellStart"/>
      <w:r>
        <w:t>iniControl</w:t>
      </w:r>
      <w:proofErr w:type="spellEnd"/>
      <w:r>
        <w:t xml:space="preserve"> 2 не поддерживает S-</w:t>
      </w:r>
      <w:proofErr w:type="spellStart"/>
      <w:r>
        <w:t>Bus</w:t>
      </w:r>
      <w:proofErr w:type="spellEnd"/>
      <w:r>
        <w:t xml:space="preserve">), поэтому </w:t>
      </w:r>
      <w:r>
        <w:lastRenderedPageBreak/>
        <w:t xml:space="preserve">каскадирование возможно только через ZONT. Кабель шины </w:t>
      </w:r>
      <w:proofErr w:type="spellStart"/>
      <w:r>
        <w:t>OpenTherm</w:t>
      </w:r>
      <w:proofErr w:type="spellEnd"/>
      <w:r>
        <w:t>/R-</w:t>
      </w:r>
      <w:proofErr w:type="spellStart"/>
      <w:r>
        <w:t>Bus</w:t>
      </w:r>
      <w:proofErr w:type="spellEnd"/>
      <w:r>
        <w:t xml:space="preserve"> — двухжильная экранированная витая пара КСПВ 2×0,5, полярность подключения не имеет значения. Программа SCB-10 распознаёт термостат </w:t>
      </w:r>
      <w:proofErr w:type="spellStart"/>
      <w:r>
        <w:t>OpenTherm</w:t>
      </w:r>
      <w:proofErr w:type="spellEnd"/>
      <w:r>
        <w:t xml:space="preserve"> автоматически. Стратегия каскада — «раньше включить, позже выключить» (для конденсационного режима). Газовый счётчик </w:t>
      </w:r>
      <w:proofErr w:type="spellStart"/>
      <w:r>
        <w:t>Elster</w:t>
      </w:r>
      <w:proofErr w:type="spellEnd"/>
      <w:r>
        <w:t xml:space="preserve"> BK-G6 имеет Q </w:t>
      </w:r>
      <w:proofErr w:type="spellStart"/>
      <w:r>
        <w:t>max</w:t>
      </w:r>
      <w:proofErr w:type="spellEnd"/>
      <w:r>
        <w:t xml:space="preserve"> 10 м³/ч, что меньше суммарного расхода обоих котлов на 100% мощности. Ограничение реализуется </w:t>
      </w:r>
      <w:proofErr w:type="spellStart"/>
      <w:r>
        <w:t>программно</w:t>
      </w:r>
      <w:proofErr w:type="spellEnd"/>
      <w:r>
        <w:t xml:space="preserve">: в сервисном меню </w:t>
      </w:r>
      <w:proofErr w:type="spellStart"/>
      <w:r>
        <w:t>iniControl</w:t>
      </w:r>
      <w:proofErr w:type="spellEnd"/>
      <w:r>
        <w:t xml:space="preserve"> 2 AMC 90 + в сервисном меню </w:t>
      </w:r>
      <w:proofErr w:type="spellStart"/>
      <w:r>
        <w:t>Diematic</w:t>
      </w:r>
      <w:proofErr w:type="spellEnd"/>
      <w:r>
        <w:t xml:space="preserve"> Evolution AMC PRO EVO 115 + лимит каскада в ZONT. В модели это отражается информационно (запись в спецификации параметров автоматики), без физических ограничителей.</w:t>
      </w:r>
    </w:p>
    <w:p w14:paraId="015DC451" w14:textId="77777777" w:rsidR="0031159F" w:rsidRDefault="00000000">
      <w:pPr>
        <w:pStyle w:val="3"/>
      </w:pPr>
      <w:r>
        <w:t xml:space="preserve">Лимит давления первичного контура </w:t>
      </w:r>
      <w:proofErr w:type="spellStart"/>
      <w:r>
        <w:t>Lapesa</w:t>
      </w:r>
      <w:proofErr w:type="spellEnd"/>
    </w:p>
    <w:p w14:paraId="054115FF" w14:textId="77777777" w:rsidR="0031159F" w:rsidRDefault="00000000">
      <w:pPr>
        <w:spacing w:before="60" w:after="60"/>
        <w:jc w:val="both"/>
      </w:pPr>
      <w:r>
        <w:t xml:space="preserve">Бак-в-баке </w:t>
      </w:r>
      <w:proofErr w:type="spellStart"/>
      <w:r>
        <w:t>Lapesa</w:t>
      </w:r>
      <w:proofErr w:type="spellEnd"/>
      <w:r>
        <w:t xml:space="preserve"> GX6D400 имеет максимальное давление первичного контура 3 бар. Это самое слабое звено всей системы. Все предохранительные клапаны (общий BSGSS-350 на 3 </w:t>
      </w:r>
      <w:proofErr w:type="gramStart"/>
      <w:r>
        <w:t>бар</w:t>
      </w:r>
      <w:proofErr w:type="gramEnd"/>
      <w:r>
        <w:t xml:space="preserve"> + два индивидуальных </w:t>
      </w:r>
      <w:proofErr w:type="spellStart"/>
      <w:r>
        <w:t>Caleffi</w:t>
      </w:r>
      <w:proofErr w:type="spellEnd"/>
      <w:r>
        <w:t xml:space="preserve"> 527531 EST на 3 бар по одному на котёл) настроены на эту величину. В модели — отметить на чертежах принципиальной схемы как «</w:t>
      </w:r>
      <w:proofErr w:type="spellStart"/>
      <w:r>
        <w:t>Pmax</w:t>
      </w:r>
      <w:proofErr w:type="spellEnd"/>
      <w:r>
        <w:t xml:space="preserve"> контура отопления = 3 бар». При опрессовке системы — давление не выше 4 бар, опрессовка по этапам с отсечкой </w:t>
      </w:r>
      <w:proofErr w:type="spellStart"/>
      <w:r>
        <w:t>Caleffi</w:t>
      </w:r>
      <w:proofErr w:type="spellEnd"/>
      <w:r>
        <w:t xml:space="preserve"> 577800 (макс. 3 бар) и </w:t>
      </w:r>
      <w:proofErr w:type="spellStart"/>
      <w:r>
        <w:t>Lapesa</w:t>
      </w:r>
      <w:proofErr w:type="spellEnd"/>
      <w:r>
        <w:t xml:space="preserve"> отдельно.</w:t>
      </w:r>
    </w:p>
    <w:p w14:paraId="2CF57E74" w14:textId="77777777" w:rsidR="0031159F" w:rsidRDefault="00000000">
      <w:pPr>
        <w:pStyle w:val="3"/>
      </w:pPr>
      <w:r>
        <w:t>Связь с гостевым домом</w:t>
      </w:r>
    </w:p>
    <w:p w14:paraId="6100EA8F" w14:textId="77777777" w:rsidR="0031159F" w:rsidRDefault="00000000">
      <w:pPr>
        <w:spacing w:before="60" w:after="60"/>
        <w:jc w:val="both"/>
      </w:pPr>
      <w:r>
        <w:t xml:space="preserve">Между основным и гостевым домами уже проложены: подземная теплотрасса </w:t>
      </w:r>
      <w:proofErr w:type="spellStart"/>
      <w:r>
        <w:t>Uponor</w:t>
      </w:r>
      <w:proofErr w:type="spellEnd"/>
      <w:r>
        <w:t xml:space="preserve"> </w:t>
      </w:r>
      <w:proofErr w:type="spellStart"/>
      <w:r>
        <w:t>Ecoflex</w:t>
      </w:r>
      <w:proofErr w:type="spellEnd"/>
      <w:r>
        <w:t xml:space="preserve"> Aqua Twin (две трубы DN25 в одном </w:t>
      </w:r>
      <w:proofErr w:type="spellStart"/>
      <w:r>
        <w:t>гофрокожухе</w:t>
      </w:r>
      <w:proofErr w:type="spellEnd"/>
      <w:r>
        <w:t xml:space="preserve">, длина 20–25 м) и параллельная ПНД-труба 25 мм для прокладки кабелей управления. Со стороны гостевого дома обвязка теплотрассы выполнена и функционирует — модернизации не требует. В модели отразить ТОЛЬКО точку ввода теплотрассы в основную котельную: переход с PEX-трубы </w:t>
      </w:r>
      <w:proofErr w:type="spellStart"/>
      <w:r>
        <w:t>Uponor</w:t>
      </w:r>
      <w:proofErr w:type="spellEnd"/>
      <w:r>
        <w:t xml:space="preserve"> на медно-стальную обвязку </w:t>
      </w:r>
      <w:proofErr w:type="spellStart"/>
      <w:r>
        <w:t>Sanha</w:t>
      </w:r>
      <w:proofErr w:type="spellEnd"/>
      <w:r>
        <w:t xml:space="preserve"> 28 мм через концевые фитинги </w:t>
      </w:r>
      <w:proofErr w:type="spellStart"/>
      <w:r>
        <w:t>Wipex</w:t>
      </w:r>
      <w:proofErr w:type="spellEnd"/>
      <w:r>
        <w:t xml:space="preserve"> 32×R 1". Дальше — стандартный UC-контур через </w:t>
      </w:r>
      <w:proofErr w:type="spellStart"/>
      <w:r>
        <w:t>MeiFlow</w:t>
      </w:r>
      <w:proofErr w:type="spellEnd"/>
      <w:r>
        <w:t xml:space="preserve"> M66911 в коллекторе </w:t>
      </w:r>
      <w:proofErr w:type="spellStart"/>
      <w:r>
        <w:t>Stout</w:t>
      </w:r>
      <w:proofErr w:type="spellEnd"/>
      <w:r>
        <w:t>. Важно: насос UC «Гостевой» физически расположен в основной котельной, но получает питание 220 В от ZONT гостевого дома по ВВГнг(А)-LS 3×1,5 (через ПНД 25 мм). Это нестандартное решение — в модели обязательно отразить и пометить.</w:t>
      </w:r>
    </w:p>
    <w:p w14:paraId="7B335643" w14:textId="77777777" w:rsidR="0031159F" w:rsidRDefault="00000000">
      <w:pPr>
        <w:pStyle w:val="3"/>
      </w:pPr>
      <w:r>
        <w:t>Обвязка котлов — вариант A.1.б+ (с вертикальной резьбовой сборкой и магистралью 54 под потолком)</w:t>
      </w:r>
    </w:p>
    <w:p w14:paraId="7B81367B" w14:textId="77777777" w:rsidR="0031159F" w:rsidRDefault="00000000">
      <w:pPr>
        <w:spacing w:before="60" w:after="60"/>
        <w:jc w:val="both"/>
      </w:pPr>
      <w:r>
        <w:t>Конструктивно у производителей пресс-систем нерж. стали (</w:t>
      </w:r>
      <w:proofErr w:type="spellStart"/>
      <w:r>
        <w:t>Sanha</w:t>
      </w:r>
      <w:proofErr w:type="spellEnd"/>
      <w:r>
        <w:t xml:space="preserve"> </w:t>
      </w:r>
      <w:proofErr w:type="spellStart"/>
      <w:r>
        <w:t>NiroSan</w:t>
      </w:r>
      <w:proofErr w:type="spellEnd"/>
      <w:r>
        <w:t xml:space="preserve">, </w:t>
      </w:r>
      <w:proofErr w:type="spellStart"/>
      <w:r>
        <w:t>Viega</w:t>
      </w:r>
      <w:proofErr w:type="spellEnd"/>
      <w:r>
        <w:t xml:space="preserve"> </w:t>
      </w:r>
      <w:proofErr w:type="spellStart"/>
      <w:r>
        <w:t>Sanpress</w:t>
      </w:r>
      <w:proofErr w:type="spellEnd"/>
      <w:r>
        <w:t xml:space="preserve"> </w:t>
      </w:r>
      <w:proofErr w:type="spellStart"/>
      <w:r>
        <w:t>Inox</w:t>
      </w:r>
      <w:proofErr w:type="spellEnd"/>
      <w:r>
        <w:t xml:space="preserve">, </w:t>
      </w:r>
      <w:proofErr w:type="spellStart"/>
      <w:r>
        <w:t>Geberit</w:t>
      </w:r>
      <w:proofErr w:type="spellEnd"/>
      <w:r>
        <w:t xml:space="preserve"> </w:t>
      </w:r>
      <w:proofErr w:type="spellStart"/>
      <w:r>
        <w:t>Mapress</w:t>
      </w:r>
      <w:proofErr w:type="spellEnd"/>
      <w:r>
        <w:t>) не выпускается фитинг с прямой комбинацией «труба 42 мм + резьба G 1¼"» — стандартный шаг резьбы переходных пресс-ниппелей в размере 42 мм всегда 1½". Поэтому в схеме A.1.б+ принят прямой переход с патрубка котла G 1¼" на трубу 42 мм через ЛАТУННУЮ РЕЗЬБОВУЮ СБОРКУ 1½", вертикально расположенную под патрубком котла: американка 1¼" ВР-НР (</w:t>
      </w:r>
      <w:proofErr w:type="spellStart"/>
      <w:r>
        <w:t>Itap</w:t>
      </w:r>
      <w:proofErr w:type="spellEnd"/>
      <w:r>
        <w:t xml:space="preserve"> 365) → бочонок переходной 1¼ ВР × 1½ НР (</w:t>
      </w:r>
      <w:proofErr w:type="spellStart"/>
      <w:r>
        <w:t>Itap</w:t>
      </w:r>
      <w:proofErr w:type="spellEnd"/>
      <w:r>
        <w:t xml:space="preserve"> 90 / </w:t>
      </w:r>
      <w:proofErr w:type="spellStart"/>
      <w:r>
        <w:t>Tiemme</w:t>
      </w:r>
      <w:proofErr w:type="spellEnd"/>
      <w:r>
        <w:t xml:space="preserve"> 1525) → латунные тройники 1½ ВР (для </w:t>
      </w:r>
      <w:proofErr w:type="spellStart"/>
      <w:r>
        <w:t>Caleffi</w:t>
      </w:r>
      <w:proofErr w:type="spellEnd"/>
      <w:r>
        <w:t xml:space="preserve"> 527 на подаче и для промузла STOUT 1″ на подаче и обратке) → обратный клапан 1½ ВР-ВР (только на ПОДАЧЕ, после тройника промузла, для предотвращения обратной циркуляции через выключенный котёл) → </w:t>
      </w:r>
      <w:proofErr w:type="spellStart"/>
      <w:r>
        <w:t>Sanha</w:t>
      </w:r>
      <w:proofErr w:type="spellEnd"/>
      <w:r>
        <w:t xml:space="preserve"> 9243G 42×1½" (пресс-</w:t>
      </w:r>
      <w:r>
        <w:lastRenderedPageBreak/>
        <w:t xml:space="preserve">ниппель). После </w:t>
      </w:r>
      <w:proofErr w:type="spellStart"/>
      <w:r>
        <w:t>Sanha</w:t>
      </w:r>
      <w:proofErr w:type="spellEnd"/>
      <w:r>
        <w:t xml:space="preserve"> 9243G на трубе 42 — отвод 90° </w:t>
      </w:r>
      <w:proofErr w:type="spellStart"/>
      <w:r>
        <w:t>Sanha</w:t>
      </w:r>
      <w:proofErr w:type="spellEnd"/>
      <w:r>
        <w:t xml:space="preserve"> </w:t>
      </w:r>
      <w:proofErr w:type="spellStart"/>
      <w:r>
        <w:t>NiroSan</w:t>
      </w:r>
      <w:proofErr w:type="spellEnd"/>
      <w:r>
        <w:t xml:space="preserve"> 9001A 42 (нержавейка, арт. 69001A42), поворачивающий обвязку с вертикали на горизонтальную полку. На горизонтальной полке обратки — насосный узел (</w:t>
      </w:r>
      <w:proofErr w:type="spellStart"/>
      <w:r>
        <w:t>Grundfos</w:t>
      </w:r>
      <w:proofErr w:type="spellEnd"/>
      <w:r>
        <w:t xml:space="preserve"> UPS </w:t>
      </w:r>
      <w:proofErr w:type="gramStart"/>
      <w:r>
        <w:t>32-80</w:t>
      </w:r>
      <w:proofErr w:type="gramEnd"/>
      <w:r>
        <w:t xml:space="preserve"> для AMC 90 / Magna3 </w:t>
      </w:r>
      <w:proofErr w:type="gramStart"/>
      <w:r>
        <w:t>32-100</w:t>
      </w:r>
      <w:proofErr w:type="gramEnd"/>
      <w:r>
        <w:t xml:space="preserve"> для AMC PRO EVO 115) с шаровыми кранами отсечки. Полки переходят в трубу 54 через редукции </w:t>
      </w:r>
      <w:proofErr w:type="spellStart"/>
      <w:r>
        <w:t>Sanha</w:t>
      </w:r>
      <w:proofErr w:type="spellEnd"/>
      <w:r>
        <w:t xml:space="preserve"> 9243 54×42, сходятся в Y-сборках котлов </w:t>
      </w:r>
      <w:proofErr w:type="spellStart"/>
      <w:r>
        <w:t>Sanha</w:t>
      </w:r>
      <w:proofErr w:type="spellEnd"/>
      <w:r>
        <w:t xml:space="preserve"> 9130 54×54×54 между котлов. Вертикальная магистраль 54 уходит под потолок к Y-сборке разделения, откуда 2 магистрали 42 расходятся влево к </w:t>
      </w:r>
      <w:proofErr w:type="spellStart"/>
      <w:r>
        <w:t>гидрострелке</w:t>
      </w:r>
      <w:proofErr w:type="spellEnd"/>
      <w:r>
        <w:t xml:space="preserve"> UC (3 прямых контура: ГВС, бассейн, гостевой дом) и вправо к </w:t>
      </w:r>
      <w:proofErr w:type="spellStart"/>
      <w:r>
        <w:t>гидрострелке</w:t>
      </w:r>
      <w:proofErr w:type="spellEnd"/>
      <w:r>
        <w:t xml:space="preserve"> MC (5 смесительных контуров: радиаторы 1/2/3 </w:t>
      </w:r>
      <w:proofErr w:type="spellStart"/>
      <w:r>
        <w:t>эт</w:t>
      </w:r>
      <w:proofErr w:type="spellEnd"/>
      <w:r>
        <w:t xml:space="preserve">, цоколь/офис, ТП 1 </w:t>
      </w:r>
      <w:proofErr w:type="spellStart"/>
      <w:r>
        <w:t>эт</w:t>
      </w:r>
      <w:proofErr w:type="spellEnd"/>
      <w:r>
        <w:t>). ОБРАТНЫЕ КЛАПАНЫ ставятся ТОЛЬКО НА ПОДАЧАХ каждого котла. На обратках клапанов нет — обратки полностью разгружены, поток через насос идёт без сопротивлений.</w:t>
      </w:r>
    </w:p>
    <w:p w14:paraId="27140D7D" w14:textId="77777777" w:rsidR="0031159F" w:rsidRDefault="00000000">
      <w:pPr>
        <w:pStyle w:val="3"/>
      </w:pPr>
      <w:r>
        <w:t xml:space="preserve">Платформа </w:t>
      </w:r>
      <w:proofErr w:type="spellStart"/>
      <w:r>
        <w:t>Diematic</w:t>
      </w:r>
      <w:proofErr w:type="spellEnd"/>
      <w:r>
        <w:t xml:space="preserve"> Evolution и подключение к ZONT</w:t>
      </w:r>
    </w:p>
    <w:p w14:paraId="4756312D" w14:textId="77777777" w:rsidR="0031159F" w:rsidRDefault="00000000">
      <w:pPr>
        <w:spacing w:before="60" w:after="60"/>
        <w:jc w:val="both"/>
      </w:pPr>
      <w:r>
        <w:t xml:space="preserve">Котёл AMC PRO EVO 115 (артикул 7845202) оснащён панелью управления </w:t>
      </w:r>
      <w:proofErr w:type="spellStart"/>
      <w:r>
        <w:t>Diematic</w:t>
      </w:r>
      <w:proofErr w:type="spellEnd"/>
      <w:r>
        <w:t xml:space="preserve"> Evolution — это новейшая модульная платформа De </w:t>
      </w:r>
      <w:proofErr w:type="spellStart"/>
      <w:r>
        <w:t>Dietrich</w:t>
      </w:r>
      <w:proofErr w:type="spellEnd"/>
      <w:r>
        <w:t xml:space="preserve">. В отличие от упрощённой </w:t>
      </w:r>
      <w:proofErr w:type="spellStart"/>
      <w:r>
        <w:t>iniControl</w:t>
      </w:r>
      <w:proofErr w:type="spellEnd"/>
      <w:r>
        <w:t xml:space="preserve"> 2 (которая стоит на установленном AMC 90), </w:t>
      </w:r>
      <w:proofErr w:type="spellStart"/>
      <w:r>
        <w:t>Diematic</w:t>
      </w:r>
      <w:proofErr w:type="spellEnd"/>
      <w:r>
        <w:t xml:space="preserve"> Evolution имеет иерархическую архитектуру шин: блок управления CU-GH22 (плата котла) → плата соединений CB-23 → плата расширения SCB-10 (входит в стандартный комплект поставки). Подключение внешнего управления (ZONT) выполняется к разъёму R-</w:t>
      </w:r>
      <w:proofErr w:type="spellStart"/>
      <w:r>
        <w:t>Bus</w:t>
      </w:r>
      <w:proofErr w:type="spellEnd"/>
      <w:r>
        <w:t xml:space="preserve"> A на плате SCB-10 — этот разъём поддерживает термостаты типов R-</w:t>
      </w:r>
      <w:proofErr w:type="spellStart"/>
      <w:r>
        <w:t>Bus</w:t>
      </w:r>
      <w:proofErr w:type="spellEnd"/>
      <w:r>
        <w:t xml:space="preserve">, </w:t>
      </w:r>
      <w:proofErr w:type="spellStart"/>
      <w:r>
        <w:t>OpenTherm</w:t>
      </w:r>
      <w:proofErr w:type="spellEnd"/>
      <w:r>
        <w:t xml:space="preserve">, </w:t>
      </w:r>
      <w:proofErr w:type="spellStart"/>
      <w:r>
        <w:t>OpenTherm</w:t>
      </w:r>
      <w:proofErr w:type="spellEnd"/>
      <w:r>
        <w:t xml:space="preserve"> Smart Power и Вкл./Выкл. Программа SCB-10 автоматически распознаёт тип подключенного термостата. Кабель — обычная двухжильная экранированная витая пара (КСПВ 2×0,5 или КВВГ-Э 2×0,5), длина до 50 м допустима, полярность не важна (явно указано в документации). Никаких дополнительных модулей для подключения </w:t>
      </w:r>
      <w:proofErr w:type="spellStart"/>
      <w:r>
        <w:t>OpenTherm</w:t>
      </w:r>
      <w:proofErr w:type="spellEnd"/>
      <w:r>
        <w:t xml:space="preserve"> от ZONT покупать не нужно. Уличный датчик температуры NTC из стандартного комплекта поставки AMC PRO EVO 115 подключается к </w:t>
      </w:r>
      <w:proofErr w:type="spellStart"/>
      <w:r>
        <w:t>Diematic</w:t>
      </w:r>
      <w:proofErr w:type="spellEnd"/>
      <w:r>
        <w:t xml:space="preserve"> Evolution КАК СТРАХОВКА для встроенной ПЗА — при отказе ZONT котёл продолжит греть систему по собственной кривой ПЗА </w:t>
      </w:r>
      <w:proofErr w:type="spellStart"/>
      <w:r>
        <w:t>Diematic</w:t>
      </w:r>
      <w:proofErr w:type="spellEnd"/>
      <w:r>
        <w:t xml:space="preserve"> Evolution. Все остальные функции платы SCB-10 (управление зонами, ГВС, S-</w:t>
      </w:r>
      <w:proofErr w:type="spellStart"/>
      <w:r>
        <w:t>Bus</w:t>
      </w:r>
      <w:proofErr w:type="spellEnd"/>
      <w:r>
        <w:t xml:space="preserve"> каскад) в данном проекте не активируются — мастером управления является ZONT.</w:t>
      </w:r>
    </w:p>
    <w:p w14:paraId="50A97119" w14:textId="77777777" w:rsidR="0031159F" w:rsidRDefault="00000000">
      <w:pPr>
        <w:spacing w:before="60" w:after="60"/>
        <w:jc w:val="both"/>
      </w:pPr>
      <w:r>
        <w:t xml:space="preserve">По чертежу производителя De </w:t>
      </w:r>
      <w:proofErr w:type="spellStart"/>
      <w:r>
        <w:t>Dietrich</w:t>
      </w:r>
      <w:proofErr w:type="spellEnd"/>
      <w:r>
        <w:t xml:space="preserve"> (документ 7868663, рис. 1) у обоих котлов AMC 90 и AMC PRO EVO 115 патрубки в нижней части корпуса расположены строго в следующем порядке СЛЕВА НАПРАВО (вид спереди): поз. 7 — ОБРАТНАЯ ЛИНИЯ системы (G 1¼ НР), поз. 8 — подсоединение для конденсата (Ø 22,5 мм), поз. 9 — ПОДАЮЩАЯ ЛИНИЯ системы (G 1¼ НР), поз. 10 — подсоединение газа (G ¾ НР). Это значит: ЛЕВЫЙ патрубок отопления = ОБРАТКА, ПРАВЫЙ патрубок отопления = ПОДАЧА. В </w:t>
      </w:r>
      <w:proofErr w:type="spellStart"/>
      <w:r>
        <w:t>Revit</w:t>
      </w:r>
      <w:proofErr w:type="spellEnd"/>
      <w:r>
        <w:t xml:space="preserve">-семействе котлов AMC PRO EVO 115 и AMC 90 обязательно зафиксировать именно такую ориентацию коннекторов (через привязку MEP-коннекторов в Family Editor). Несоблюдение приведёт к тому, что при автосборке трубопроводы </w:t>
      </w:r>
      <w:proofErr w:type="spellStart"/>
      <w:r>
        <w:t>Revit</w:t>
      </w:r>
      <w:proofErr w:type="spellEnd"/>
      <w:r>
        <w:t xml:space="preserve"> «пойдут не туда» — обратка системы упрётся в патрубок подачи и наоборот, что создаст коллизии при экспорте на стройплощадку. Насос первичного контура (</w:t>
      </w:r>
      <w:proofErr w:type="spellStart"/>
      <w:r>
        <w:t>Grundfos</w:t>
      </w:r>
      <w:proofErr w:type="spellEnd"/>
      <w:r>
        <w:t xml:space="preserve"> UPS 32-80 для AMC 90 и </w:t>
      </w:r>
      <w:proofErr w:type="spellStart"/>
      <w:r>
        <w:t>Grundfos</w:t>
      </w:r>
      <w:proofErr w:type="spellEnd"/>
      <w:r>
        <w:t xml:space="preserve"> Magna3 32-100 для AMC PRO EVO 115) устанавливается на ОБРАТКЕ каждого котла — присоединение к насосу выполняется через резьбовое соединение </w:t>
      </w:r>
      <w:proofErr w:type="spellStart"/>
      <w:r>
        <w:t>Grundfos</w:t>
      </w:r>
      <w:proofErr w:type="spellEnd"/>
      <w:r>
        <w:t xml:space="preserve"> G 2″ × </w:t>
      </w:r>
      <w:proofErr w:type="spellStart"/>
      <w:r>
        <w:t>Rp</w:t>
      </w:r>
      <w:proofErr w:type="spellEnd"/>
      <w:r>
        <w:t xml:space="preserve"> 1¼″ (арт. 509922, </w:t>
      </w:r>
      <w:r>
        <w:lastRenderedPageBreak/>
        <w:t xml:space="preserve">комплект 2 </w:t>
      </w:r>
      <w:proofErr w:type="spellStart"/>
      <w:r>
        <w:t>шт</w:t>
      </w:r>
      <w:proofErr w:type="spellEnd"/>
      <w:r>
        <w:t xml:space="preserve"> на насос). ВНИМАНИЕ: артикул 529921 (G 1½ × </w:t>
      </w:r>
      <w:proofErr w:type="spellStart"/>
      <w:r>
        <w:t>Rp</w:t>
      </w:r>
      <w:proofErr w:type="spellEnd"/>
      <w:r>
        <w:t xml:space="preserve"> ¾) НЕ ПОДХОДИТ — это для меньшего типоразмера насосов.</w:t>
      </w:r>
    </w:p>
    <w:p w14:paraId="0F64BF8D" w14:textId="77777777" w:rsidR="0031159F" w:rsidRDefault="00000000">
      <w:pPr>
        <w:pStyle w:val="3"/>
      </w:pPr>
      <w:r>
        <w:t>Расположение патрубков котлов (КРИТИЧНО для BIM)</w:t>
      </w:r>
    </w:p>
    <w:p w14:paraId="2715342E" w14:textId="77777777" w:rsidR="0031159F" w:rsidRDefault="00000000">
      <w:pPr>
        <w:pStyle w:val="3"/>
      </w:pPr>
      <w:r>
        <w:t>Узел подпитки системы отопления</w:t>
      </w:r>
    </w:p>
    <w:p w14:paraId="737F85C6" w14:textId="77777777" w:rsidR="0031159F" w:rsidRDefault="00000000">
      <w:pPr>
        <w:spacing w:before="60" w:after="60"/>
        <w:jc w:val="both"/>
      </w:pPr>
      <w:r>
        <w:t xml:space="preserve">Подпитка через обратный осмос Hydro-F HF1-250L Start NEW (250 л/ч, габариты 1300×370×330 мм, рама из нержавейки) с накопительным баком </w:t>
      </w:r>
      <w:proofErr w:type="spellStart"/>
      <w:r>
        <w:t>Reflex</w:t>
      </w:r>
      <w:proofErr w:type="spellEnd"/>
      <w:r>
        <w:t xml:space="preserve"> </w:t>
      </w:r>
      <w:proofErr w:type="spellStart"/>
      <w:r>
        <w:t>Refix</w:t>
      </w:r>
      <w:proofErr w:type="spellEnd"/>
      <w:r>
        <w:t xml:space="preserve"> DE 50 (50 л, бутил, для деминерализованной воды). Управление подпиткой автоматическое от ZONT по уставке давления СО (1,2 бар включение / 1,8 бар отсечка) через электроклапан CEME 8615 NC 220 В. В модели — расположить узел подпитки рядом с осмосом, обеспечить дренаж концентрата осмоса в канализацию через видимый разрыв, точку врезки в обратку — после </w:t>
      </w:r>
      <w:proofErr w:type="spellStart"/>
      <w:r>
        <w:t>Caleffi</w:t>
      </w:r>
      <w:proofErr w:type="spellEnd"/>
      <w:r>
        <w:t xml:space="preserve"> 577800 перед расширительным баком.</w:t>
      </w:r>
    </w:p>
    <w:p w14:paraId="7E3BFE8D" w14:textId="77777777" w:rsidR="0031159F" w:rsidRDefault="00000000">
      <w:r>
        <w:br w:type="page"/>
      </w:r>
    </w:p>
    <w:p w14:paraId="5EA170B7" w14:textId="77777777" w:rsidR="0031159F" w:rsidRDefault="00000000">
      <w:pPr>
        <w:pStyle w:val="1"/>
      </w:pPr>
      <w:r>
        <w:lastRenderedPageBreak/>
        <w:t>4. Требования к результату</w:t>
      </w:r>
    </w:p>
    <w:p w14:paraId="726E024E" w14:textId="77777777" w:rsidR="0031159F" w:rsidRDefault="00000000">
      <w:pPr>
        <w:pStyle w:val="2"/>
      </w:pPr>
      <w:r>
        <w:t>4.1. BIM-модель</w:t>
      </w:r>
    </w:p>
    <w:p w14:paraId="015B64C6" w14:textId="77777777" w:rsidR="0031159F" w:rsidRDefault="00000000">
      <w:pPr>
        <w:pStyle w:val="3"/>
      </w:pPr>
      <w:r>
        <w:t>Формат файлов</w:t>
      </w:r>
    </w:p>
    <w:p w14:paraId="2A35ABEA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Основной формат — IFC 4 (открытый, для долгосрочного архива)</w:t>
      </w:r>
    </w:p>
    <w:p w14:paraId="6810FB62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Рабочий формат — RVT (</w:t>
      </w:r>
      <w:proofErr w:type="spellStart"/>
      <w:r>
        <w:t>Revit</w:t>
      </w:r>
      <w:proofErr w:type="spellEnd"/>
      <w:r>
        <w:t>) или MAGICAD/RGA (</w:t>
      </w:r>
      <w:proofErr w:type="spellStart"/>
      <w:r>
        <w:t>Renga</w:t>
      </w:r>
      <w:proofErr w:type="spellEnd"/>
      <w:r>
        <w:t>) — выбирается Проектировщиком, согласуется с Заказчиком</w:t>
      </w:r>
    </w:p>
    <w:p w14:paraId="6E88DFF6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Все BIM-семейства, использованные в модели — передаются вместе с моделью отдельным архивом (для возможности будущей модификации модели Заказчиком или другим специалистом)</w:t>
      </w:r>
    </w:p>
    <w:p w14:paraId="1404E48B" w14:textId="77777777" w:rsidR="0031159F" w:rsidRDefault="00000000">
      <w:pPr>
        <w:pStyle w:val="3"/>
      </w:pPr>
      <w:r>
        <w:t>Структура модели</w:t>
      </w:r>
    </w:p>
    <w:p w14:paraId="1AC06BDC" w14:textId="77777777" w:rsidR="0031159F" w:rsidRDefault="00000000">
      <w:pPr>
        <w:spacing w:before="60" w:after="60"/>
        <w:jc w:val="both"/>
      </w:pPr>
      <w:r>
        <w:t>Модель должна быть организована по дисциплинам:</w:t>
      </w:r>
    </w:p>
    <w:p w14:paraId="62F695B6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ОВ (отопление) — все теплотехнические трубопроводы, оборудование, изоляция</w:t>
      </w:r>
    </w:p>
    <w:p w14:paraId="28DA4933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ВК (водоснабжение и канализация) — обвязка ХВС/ГВС бойлера </w:t>
      </w:r>
      <w:proofErr w:type="spellStart"/>
      <w:r>
        <w:t>Lapesa</w:t>
      </w:r>
      <w:proofErr w:type="spellEnd"/>
      <w:r>
        <w:t>, узел подпитки, дренажные линии</w:t>
      </w:r>
    </w:p>
    <w:p w14:paraId="5936FA73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ЭО (электроснабжение и автоматика) — щит ZONT, силовые линии, </w:t>
      </w:r>
      <w:proofErr w:type="spellStart"/>
      <w:r>
        <w:t>слаботочка</w:t>
      </w:r>
      <w:proofErr w:type="spellEnd"/>
      <w:r>
        <w:t>, заземление</w:t>
      </w:r>
    </w:p>
    <w:p w14:paraId="2D32EE36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Газоснабжение — НЕ В ОБЪЁМЕ ТЗ (выполняется лицензированной газовой организацией отдельно), но в модели — резервировать пространство под газовую обвязку (фильтры, краны, гибкие подводки) с расчётом 200×400×150 мм возле каждого котла</w:t>
      </w:r>
    </w:p>
    <w:p w14:paraId="15E95EB1" w14:textId="77777777" w:rsidR="0031159F" w:rsidRDefault="00000000">
      <w:pPr>
        <w:pStyle w:val="2"/>
      </w:pPr>
      <w:r>
        <w:t>4.2. Чертежи (комплект марки ОВ)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3500"/>
        <w:gridCol w:w="5160"/>
      </w:tblGrid>
      <w:tr w:rsidR="0031159F" w14:paraId="061F6A20" w14:textId="77777777">
        <w:trPr>
          <w:tblHeader/>
        </w:trPr>
        <w:tc>
          <w:tcPr>
            <w:tcW w:w="7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E2744F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№</w:t>
            </w:r>
          </w:p>
        </w:tc>
        <w:tc>
          <w:tcPr>
            <w:tcW w:w="3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94C387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Лист</w:t>
            </w:r>
          </w:p>
        </w:tc>
        <w:tc>
          <w:tcPr>
            <w:tcW w:w="51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1E0129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Содержание</w:t>
            </w:r>
          </w:p>
        </w:tc>
      </w:tr>
      <w:tr w:rsidR="0031159F" w14:paraId="2BFB3DE7" w14:textId="77777777">
        <w:tc>
          <w:tcPr>
            <w:tcW w:w="7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36F422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40CA7E" w14:textId="77777777" w:rsidR="0031159F" w:rsidRDefault="00000000">
            <w:r>
              <w:rPr>
                <w:sz w:val="20"/>
                <w:szCs w:val="20"/>
              </w:rPr>
              <w:t>Общие данные</w:t>
            </w:r>
          </w:p>
        </w:tc>
        <w:tc>
          <w:tcPr>
            <w:tcW w:w="51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A50D47" w14:textId="77777777" w:rsidR="0031159F" w:rsidRDefault="00000000">
            <w:r>
              <w:rPr>
                <w:sz w:val="20"/>
                <w:szCs w:val="20"/>
              </w:rPr>
              <w:t>Титульный лист, ведомость рабочих чертежей, общие указания, экспликация помещений</w:t>
            </w:r>
          </w:p>
        </w:tc>
      </w:tr>
      <w:tr w:rsidR="0031159F" w14:paraId="7398B1BF" w14:textId="77777777">
        <w:tc>
          <w:tcPr>
            <w:tcW w:w="7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8289FA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F42B78" w14:textId="77777777" w:rsidR="0031159F" w:rsidRDefault="00000000">
            <w:r>
              <w:rPr>
                <w:sz w:val="20"/>
                <w:szCs w:val="20"/>
              </w:rPr>
              <w:t>Принципиальная схема</w:t>
            </w:r>
          </w:p>
        </w:tc>
        <w:tc>
          <w:tcPr>
            <w:tcW w:w="51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34406E" w14:textId="77777777" w:rsidR="0031159F" w:rsidRDefault="00000000">
            <w:r>
              <w:rPr>
                <w:sz w:val="20"/>
                <w:szCs w:val="20"/>
              </w:rPr>
              <w:t>Технологическая схема котельной по ГОСТ 21.605, с маркировкой потоков и обозначением оборудования</w:t>
            </w:r>
          </w:p>
        </w:tc>
      </w:tr>
      <w:tr w:rsidR="0031159F" w14:paraId="52EC4C96" w14:textId="77777777">
        <w:tc>
          <w:tcPr>
            <w:tcW w:w="7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E7DAE8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C5CD20" w14:textId="77777777" w:rsidR="0031159F" w:rsidRDefault="00000000">
            <w:r>
              <w:rPr>
                <w:sz w:val="20"/>
                <w:szCs w:val="20"/>
              </w:rPr>
              <w:t>План котельной</w:t>
            </w:r>
          </w:p>
        </w:tc>
        <w:tc>
          <w:tcPr>
            <w:tcW w:w="51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5B0C1C" w14:textId="77777777" w:rsidR="0031159F" w:rsidRDefault="00000000">
            <w:r>
              <w:rPr>
                <w:sz w:val="20"/>
                <w:szCs w:val="20"/>
              </w:rPr>
              <w:t>Вид сверху с расстановкой оборудования, размерами, привязками, экспликацией</w:t>
            </w:r>
          </w:p>
        </w:tc>
      </w:tr>
      <w:tr w:rsidR="0031159F" w14:paraId="411A853F" w14:textId="77777777">
        <w:tc>
          <w:tcPr>
            <w:tcW w:w="7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42FC18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CE0A3E" w14:textId="77777777" w:rsidR="0031159F" w:rsidRDefault="00000000">
            <w:r>
              <w:rPr>
                <w:sz w:val="20"/>
                <w:szCs w:val="20"/>
              </w:rPr>
              <w:t xml:space="preserve">Разрезы </w:t>
            </w:r>
            <w:proofErr w:type="gramStart"/>
            <w:r>
              <w:rPr>
                <w:sz w:val="20"/>
                <w:szCs w:val="20"/>
              </w:rPr>
              <w:t>1-1</w:t>
            </w:r>
            <w:proofErr w:type="gramEnd"/>
            <w:r>
              <w:rPr>
                <w:sz w:val="20"/>
                <w:szCs w:val="20"/>
              </w:rPr>
              <w:t xml:space="preserve"> и 2-2</w:t>
            </w:r>
          </w:p>
        </w:tc>
        <w:tc>
          <w:tcPr>
            <w:tcW w:w="51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6BF172" w14:textId="77777777" w:rsidR="0031159F" w:rsidRDefault="00000000">
            <w:r>
              <w:rPr>
                <w:sz w:val="20"/>
                <w:szCs w:val="20"/>
              </w:rPr>
              <w:t>Вертикальные сечения котельной, отметки высот установки оборудования</w:t>
            </w:r>
          </w:p>
        </w:tc>
      </w:tr>
      <w:tr w:rsidR="0031159F" w14:paraId="4AF6DB0B" w14:textId="77777777">
        <w:tc>
          <w:tcPr>
            <w:tcW w:w="7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768BC4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DCBBCA" w14:textId="77777777" w:rsidR="0031159F" w:rsidRDefault="00000000">
            <w:r>
              <w:rPr>
                <w:sz w:val="20"/>
                <w:szCs w:val="20"/>
              </w:rPr>
              <w:t>Аксонометрическая схема трубопроводов</w:t>
            </w:r>
          </w:p>
        </w:tc>
        <w:tc>
          <w:tcPr>
            <w:tcW w:w="51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1D0933" w14:textId="77777777" w:rsidR="0031159F" w:rsidRDefault="00000000">
            <w:r>
              <w:rPr>
                <w:sz w:val="20"/>
                <w:szCs w:val="20"/>
              </w:rPr>
              <w:t>ГОСТ 21.605, с маркировкой узлов, диаметрами, отметками высот</w:t>
            </w:r>
          </w:p>
        </w:tc>
      </w:tr>
      <w:tr w:rsidR="0031159F" w14:paraId="35B158EA" w14:textId="77777777">
        <w:tc>
          <w:tcPr>
            <w:tcW w:w="7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3E15F3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DD0D21" w14:textId="77777777" w:rsidR="0031159F" w:rsidRDefault="00000000">
            <w:r>
              <w:rPr>
                <w:sz w:val="20"/>
                <w:szCs w:val="20"/>
              </w:rPr>
              <w:t>Узлы крупно</w:t>
            </w:r>
          </w:p>
        </w:tc>
        <w:tc>
          <w:tcPr>
            <w:tcW w:w="51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4D7C97" w14:textId="77777777" w:rsidR="0031159F" w:rsidRDefault="00000000">
            <w:r>
              <w:rPr>
                <w:sz w:val="20"/>
              </w:rPr>
              <w:t xml:space="preserve">До 10 ключевых узлов: обвязка котла AMC 90, обвязка котла AMC PRO EVO 115 (арт. 7845202), </w:t>
            </w:r>
            <w:r>
              <w:rPr>
                <w:sz w:val="20"/>
              </w:rPr>
              <w:lastRenderedPageBreak/>
              <w:t xml:space="preserve">узел магистрали 54 + защита, узел </w:t>
            </w:r>
            <w:proofErr w:type="spellStart"/>
            <w:r>
              <w:rPr>
                <w:sz w:val="20"/>
              </w:rPr>
              <w:t>гидрострелки</w:t>
            </w:r>
            <w:proofErr w:type="spellEnd"/>
            <w:r>
              <w:rPr>
                <w:sz w:val="20"/>
              </w:rPr>
              <w:t xml:space="preserve"> + коллектор UC, узел </w:t>
            </w:r>
            <w:proofErr w:type="spellStart"/>
            <w:r>
              <w:rPr>
                <w:sz w:val="20"/>
              </w:rPr>
              <w:t>гидрострелки</w:t>
            </w:r>
            <w:proofErr w:type="spellEnd"/>
            <w:r>
              <w:rPr>
                <w:sz w:val="20"/>
              </w:rPr>
              <w:t xml:space="preserve"> + коллектор MC, узел </w:t>
            </w:r>
            <w:proofErr w:type="spellStart"/>
            <w:r>
              <w:rPr>
                <w:sz w:val="20"/>
              </w:rPr>
              <w:t>Lapesa</w:t>
            </w:r>
            <w:proofErr w:type="spellEnd"/>
            <w:r>
              <w:rPr>
                <w:sz w:val="20"/>
              </w:rPr>
              <w:t xml:space="preserve"> с обвязкой ХВС/ГВС, узел подпитки + осмос, узел расширительного бака, ввод теплотрассы </w:t>
            </w:r>
            <w:proofErr w:type="spellStart"/>
            <w:r>
              <w:rPr>
                <w:sz w:val="20"/>
              </w:rPr>
              <w:t>Uponor</w:t>
            </w:r>
            <w:proofErr w:type="spellEnd"/>
            <w:r>
              <w:rPr>
                <w:sz w:val="20"/>
              </w:rPr>
              <w:t>, узел дренажа</w:t>
            </w:r>
          </w:p>
        </w:tc>
      </w:tr>
      <w:tr w:rsidR="0031159F" w14:paraId="70D89D4D" w14:textId="77777777">
        <w:tc>
          <w:tcPr>
            <w:tcW w:w="7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ACDB5A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3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67FD6F" w14:textId="77777777" w:rsidR="0031159F" w:rsidRDefault="00000000">
            <w:r>
              <w:rPr>
                <w:sz w:val="20"/>
                <w:szCs w:val="20"/>
              </w:rPr>
              <w:t>Принципиальная схема автоматики</w:t>
            </w:r>
          </w:p>
        </w:tc>
        <w:tc>
          <w:tcPr>
            <w:tcW w:w="51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728157" w14:textId="77777777" w:rsidR="0031159F" w:rsidRDefault="00000000">
            <w:r>
              <w:rPr>
                <w:sz w:val="20"/>
                <w:szCs w:val="20"/>
              </w:rPr>
              <w:t xml:space="preserve">Электрическая схема ZONT с разводкой </w:t>
            </w:r>
            <w:proofErr w:type="spellStart"/>
            <w:r>
              <w:rPr>
                <w:sz w:val="20"/>
                <w:szCs w:val="20"/>
              </w:rPr>
              <w:t>OpenTherm</w:t>
            </w:r>
            <w:proofErr w:type="spellEnd"/>
            <w:r>
              <w:rPr>
                <w:sz w:val="20"/>
                <w:szCs w:val="20"/>
              </w:rPr>
              <w:t>, RS-485, радиоканала, силовых линий и связи с гостевым ZONT</w:t>
            </w:r>
          </w:p>
        </w:tc>
      </w:tr>
      <w:tr w:rsidR="0031159F" w14:paraId="3793239A" w14:textId="77777777">
        <w:tc>
          <w:tcPr>
            <w:tcW w:w="7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1783BD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25D1BC" w14:textId="77777777" w:rsidR="0031159F" w:rsidRDefault="00000000">
            <w:r>
              <w:rPr>
                <w:sz w:val="20"/>
                <w:szCs w:val="20"/>
              </w:rPr>
              <w:t>Спецификация оборудования и материалов</w:t>
            </w:r>
          </w:p>
        </w:tc>
        <w:tc>
          <w:tcPr>
            <w:tcW w:w="51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EBFE99" w14:textId="77777777" w:rsidR="0031159F" w:rsidRDefault="00000000">
            <w:r>
              <w:rPr>
                <w:sz w:val="20"/>
                <w:szCs w:val="20"/>
              </w:rPr>
              <w:t xml:space="preserve">По форме приложения А ГОСТ </w:t>
            </w:r>
            <w:proofErr w:type="gramStart"/>
            <w:r>
              <w:rPr>
                <w:sz w:val="20"/>
                <w:szCs w:val="20"/>
              </w:rPr>
              <w:t>21.110-2013</w:t>
            </w:r>
            <w:proofErr w:type="gramEnd"/>
            <w:r>
              <w:rPr>
                <w:sz w:val="20"/>
                <w:szCs w:val="20"/>
              </w:rPr>
              <w:t>, в табличной форме, с привязкой к артикулам спецификации</w:t>
            </w:r>
          </w:p>
        </w:tc>
      </w:tr>
    </w:tbl>
    <w:p w14:paraId="22C993A1" w14:textId="77777777" w:rsidR="0031159F" w:rsidRDefault="00000000">
      <w:pPr>
        <w:pStyle w:val="3"/>
      </w:pPr>
      <w:r>
        <w:t>Форматы чертежей</w:t>
      </w:r>
    </w:p>
    <w:p w14:paraId="2A31424F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PDF — основной формат для печати и архива (А1 для общих видов, А3 для узлов и спецификаций)</w:t>
      </w:r>
    </w:p>
    <w:p w14:paraId="3EC99ABB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DWG — для возможности дальнейшей корректировки и привязки к плану дома</w:t>
      </w:r>
    </w:p>
    <w:p w14:paraId="5741BD17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Все чертежи — со штампом, подписями, нумерацией листов, ссылками на ТЗ</w:t>
      </w:r>
    </w:p>
    <w:p w14:paraId="10000E4C" w14:textId="77777777" w:rsidR="0031159F" w:rsidRDefault="00000000">
      <w:pPr>
        <w:pStyle w:val="2"/>
      </w:pPr>
      <w:r>
        <w:t>4.3. Текстовые документы</w:t>
      </w:r>
    </w:p>
    <w:p w14:paraId="6D314582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Пояснительная записка с описанием принятых решений, расчётами и обоснованиями</w:t>
      </w:r>
    </w:p>
    <w:p w14:paraId="16448C82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Гидравлический расчёт по узлам (отдельный документ или раздел ПЗ)</w:t>
      </w:r>
    </w:p>
    <w:p w14:paraId="5ECF0980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Отчёт о проверке коллизий</w:t>
      </w:r>
    </w:p>
    <w:p w14:paraId="47AC6F22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Спецификация оборудования и материалов в формате Excel (на основе приложения 1, дополненная позициями монтажных материалов: крепёж, кронштейны, изоляция и </w:t>
      </w:r>
      <w:proofErr w:type="gramStart"/>
      <w:r>
        <w:t>т.п.</w:t>
      </w:r>
      <w:proofErr w:type="gramEnd"/>
      <w:r>
        <w:t>)</w:t>
      </w:r>
    </w:p>
    <w:p w14:paraId="3D3039F4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Паспорт котельной — заполненный в форме, пригодной для согласования с газоснабжающей организацией (Мосгаз/облгаз)</w:t>
      </w:r>
    </w:p>
    <w:p w14:paraId="7E2C0DDE" w14:textId="77777777" w:rsidR="0031159F" w:rsidRDefault="00000000">
      <w:pPr>
        <w:pStyle w:val="2"/>
      </w:pPr>
      <w:r>
        <w:t>4.4. Спецификация параметров автоматики</w:t>
      </w:r>
    </w:p>
    <w:p w14:paraId="7B1D01BE" w14:textId="77777777" w:rsidR="0031159F" w:rsidRDefault="00000000">
      <w:pPr>
        <w:spacing w:before="60" w:after="60"/>
        <w:jc w:val="both"/>
      </w:pPr>
      <w:r>
        <w:t>Отдельный документ — таблица с заданием параметров для пусконаладочной организации:</w:t>
      </w:r>
    </w:p>
    <w:p w14:paraId="22D8DF38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Сервисные настройки котлов: (а) </w:t>
      </w:r>
      <w:proofErr w:type="spellStart"/>
      <w:r>
        <w:t>iniControl</w:t>
      </w:r>
      <w:proofErr w:type="spellEnd"/>
      <w:r>
        <w:t xml:space="preserve"> 2 котла AMC 90 — </w:t>
      </w:r>
      <w:proofErr w:type="spellStart"/>
      <w:r>
        <w:t>max</w:t>
      </w:r>
      <w:proofErr w:type="spellEnd"/>
      <w:r>
        <w:t xml:space="preserve"> мощность отопления, </w:t>
      </w:r>
      <w:proofErr w:type="spellStart"/>
      <w:r>
        <w:t>max</w:t>
      </w:r>
      <w:proofErr w:type="spellEnd"/>
      <w:r>
        <w:t xml:space="preserve"> T теплоносителя, ПЗА (если используется); (б) </w:t>
      </w:r>
      <w:proofErr w:type="spellStart"/>
      <w:r>
        <w:t>Diematic</w:t>
      </w:r>
      <w:proofErr w:type="spellEnd"/>
      <w:r>
        <w:t xml:space="preserve"> Evolution котла AMC PRO EVO 115 — </w:t>
      </w:r>
      <w:proofErr w:type="spellStart"/>
      <w:r>
        <w:t>max</w:t>
      </w:r>
      <w:proofErr w:type="spellEnd"/>
      <w:r>
        <w:t xml:space="preserve"> мощность, </w:t>
      </w:r>
      <w:proofErr w:type="spellStart"/>
      <w:r>
        <w:t>max</w:t>
      </w:r>
      <w:proofErr w:type="spellEnd"/>
      <w:r>
        <w:t xml:space="preserve"> T, ПЗА (CB-23 + SCB-10); (в) ZONT </w:t>
      </w:r>
      <w:proofErr w:type="spellStart"/>
      <w:r>
        <w:t>Climatic</w:t>
      </w:r>
      <w:proofErr w:type="spellEnd"/>
      <w:r>
        <w:t xml:space="preserve"> 1.3 как мастера каскада — лимит суммарной мощности, гистерезис, задержки</w:t>
      </w:r>
    </w:p>
    <w:p w14:paraId="74F8314C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Конфигурация ZONT </w:t>
      </w:r>
      <w:proofErr w:type="spellStart"/>
      <w:r>
        <w:t>Climatic</w:t>
      </w:r>
      <w:proofErr w:type="spellEnd"/>
      <w:r>
        <w:t xml:space="preserve"> 1.3 в основной котельной (контуры, привязка датчиков, кривые ПЗА для каждого MC, гистерезис каскада, задержки добавления/удаления ведомого)</w:t>
      </w:r>
    </w:p>
    <w:p w14:paraId="70881529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lastRenderedPageBreak/>
        <w:t xml:space="preserve">Конфигурация ZONT </w:t>
      </w:r>
      <w:proofErr w:type="spellStart"/>
      <w:r>
        <w:t>Climatic</w:t>
      </w:r>
      <w:proofErr w:type="spellEnd"/>
      <w:r>
        <w:t xml:space="preserve"> 1.3 в гостевом доме (свой уличный датчик, своя ПЗА, релейный выход «запрос на тепло»)</w:t>
      </w:r>
    </w:p>
    <w:p w14:paraId="2FA0BD1B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Параметры подпитки (уставки давления, лимит времени работы клапана, защита от переполнения)</w:t>
      </w:r>
    </w:p>
    <w:p w14:paraId="44838E59" w14:textId="77777777" w:rsidR="0031159F" w:rsidRDefault="00000000">
      <w:r>
        <w:br w:type="page"/>
      </w:r>
    </w:p>
    <w:p w14:paraId="05F8C87F" w14:textId="77777777" w:rsidR="0031159F" w:rsidRDefault="00000000">
      <w:pPr>
        <w:pStyle w:val="1"/>
      </w:pPr>
      <w:r>
        <w:lastRenderedPageBreak/>
        <w:t>5. Объём оборудования (выписка)</w:t>
      </w:r>
    </w:p>
    <w:p w14:paraId="343073A6" w14:textId="77777777" w:rsidR="0031159F" w:rsidRDefault="00000000">
      <w:pPr>
        <w:spacing w:before="60" w:after="60"/>
        <w:jc w:val="both"/>
      </w:pPr>
      <w:r>
        <w:t>Полная спецификация — Приложение 1. Ниже — ключевые позиции, обязательно отражаемые в модели с реальной геометрией и привязкой:</w:t>
      </w:r>
    </w:p>
    <w:p w14:paraId="41D17408" w14:textId="77777777" w:rsidR="0031159F" w:rsidRDefault="00000000">
      <w:pPr>
        <w:pStyle w:val="2"/>
      </w:pPr>
      <w:r>
        <w:t>5.1. Котлы и обвязка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4000"/>
        <w:gridCol w:w="1800"/>
        <w:gridCol w:w="1000"/>
        <w:gridCol w:w="1960"/>
      </w:tblGrid>
      <w:tr w:rsidR="0031159F" w14:paraId="434059D4" w14:textId="77777777">
        <w:trPr>
          <w:tblHeader/>
        </w:trPr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5D30BF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№</w:t>
            </w:r>
          </w:p>
        </w:tc>
        <w:tc>
          <w:tcPr>
            <w:tcW w:w="4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23E10F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Позиция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7DD5D7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Артикул</w:t>
            </w:r>
          </w:p>
        </w:tc>
        <w:tc>
          <w:tcPr>
            <w:tcW w:w="1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816754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Кол-во</w:t>
            </w:r>
          </w:p>
        </w:tc>
        <w:tc>
          <w:tcPr>
            <w:tcW w:w="19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65F3A1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Статус</w:t>
            </w:r>
          </w:p>
        </w:tc>
      </w:tr>
      <w:tr w:rsidR="0031159F" w14:paraId="0A531BF6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C2FAE7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201E13" w14:textId="77777777" w:rsidR="0031159F" w:rsidRPr="00755CC4" w:rsidRDefault="00000000">
            <w:pPr>
              <w:rPr>
                <w:lang w:val="en-US"/>
              </w:rPr>
            </w:pPr>
            <w:r w:rsidRPr="00755CC4">
              <w:rPr>
                <w:sz w:val="20"/>
                <w:szCs w:val="20"/>
                <w:lang w:val="en-US"/>
              </w:rPr>
              <w:t xml:space="preserve">De Dietrich Evodens Pro AMC 90 </w:t>
            </w:r>
            <w:proofErr w:type="spellStart"/>
            <w:r w:rsidRPr="00755CC4">
              <w:rPr>
                <w:sz w:val="20"/>
                <w:szCs w:val="20"/>
                <w:lang w:val="en-US"/>
              </w:rPr>
              <w:t>iniControl</w:t>
            </w:r>
            <w:proofErr w:type="spellEnd"/>
            <w:r w:rsidRPr="00755CC4">
              <w:rPr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2E948B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7684587</w:t>
            </w:r>
          </w:p>
        </w:tc>
        <w:tc>
          <w:tcPr>
            <w:tcW w:w="1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0589F1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9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89962E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Установлен</w:t>
            </w:r>
          </w:p>
        </w:tc>
      </w:tr>
      <w:tr w:rsidR="0031159F" w14:paraId="6A6E4896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645727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704224" w14:textId="77777777" w:rsidR="0031159F" w:rsidRDefault="00000000">
            <w:r>
              <w:t xml:space="preserve">De </w:t>
            </w:r>
            <w:proofErr w:type="spellStart"/>
            <w:r>
              <w:t>Dietrich</w:t>
            </w:r>
            <w:proofErr w:type="spellEnd"/>
            <w:r>
              <w:t xml:space="preserve"> AMC PRO EVO 115 (</w:t>
            </w:r>
            <w:proofErr w:type="spellStart"/>
            <w:r>
              <w:t>Diematic</w:t>
            </w:r>
            <w:proofErr w:type="spellEnd"/>
            <w:r>
              <w:t xml:space="preserve"> Evolution, в комплекте SCB-10 + уличный датчик + сифон + кронштейн)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A64A26" w14:textId="77777777" w:rsidR="0031159F" w:rsidRDefault="00000000">
            <w:r>
              <w:t>7845202</w:t>
            </w:r>
          </w:p>
        </w:tc>
        <w:tc>
          <w:tcPr>
            <w:tcW w:w="1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77835F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9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F7BF2E" w14:textId="77777777" w:rsidR="0031159F" w:rsidRDefault="00000000">
            <w:r>
              <w:rPr>
                <w:sz w:val="20"/>
              </w:rPr>
              <w:t>Доставлен</w:t>
            </w:r>
          </w:p>
        </w:tc>
      </w:tr>
      <w:tr w:rsidR="0031159F" w14:paraId="419C3940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E38C85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927E9D" w14:textId="77777777" w:rsidR="0031159F" w:rsidRDefault="00000000">
            <w:proofErr w:type="spellStart"/>
            <w:r>
              <w:rPr>
                <w:sz w:val="20"/>
                <w:szCs w:val="20"/>
              </w:rPr>
              <w:t>Grundfos</w:t>
            </w:r>
            <w:proofErr w:type="spellEnd"/>
            <w:r>
              <w:rPr>
                <w:sz w:val="20"/>
                <w:szCs w:val="20"/>
              </w:rPr>
              <w:t xml:space="preserve"> UPS </w:t>
            </w:r>
            <w:proofErr w:type="gramStart"/>
            <w:r>
              <w:rPr>
                <w:sz w:val="20"/>
                <w:szCs w:val="20"/>
              </w:rPr>
              <w:t>32-80</w:t>
            </w:r>
            <w:proofErr w:type="gramEnd"/>
            <w:r>
              <w:rPr>
                <w:sz w:val="20"/>
                <w:szCs w:val="20"/>
              </w:rPr>
              <w:t xml:space="preserve"> (180 мм)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1044FE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1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33BD23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9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EB9ABE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Имеется</w:t>
            </w:r>
          </w:p>
        </w:tc>
      </w:tr>
      <w:tr w:rsidR="0031159F" w14:paraId="2E67F693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4D2378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56768E" w14:textId="77777777" w:rsidR="0031159F" w:rsidRDefault="00000000">
            <w:proofErr w:type="spellStart"/>
            <w:r>
              <w:rPr>
                <w:sz w:val="20"/>
                <w:szCs w:val="20"/>
              </w:rPr>
              <w:t>Grundfos</w:t>
            </w:r>
            <w:proofErr w:type="spellEnd"/>
            <w:r>
              <w:rPr>
                <w:sz w:val="20"/>
                <w:szCs w:val="20"/>
              </w:rPr>
              <w:t xml:space="preserve"> Magna3 </w:t>
            </w:r>
            <w:proofErr w:type="gramStart"/>
            <w:r>
              <w:rPr>
                <w:sz w:val="20"/>
                <w:szCs w:val="20"/>
              </w:rPr>
              <w:t>32-100</w:t>
            </w:r>
            <w:proofErr w:type="gramEnd"/>
            <w:r>
              <w:rPr>
                <w:sz w:val="20"/>
                <w:szCs w:val="20"/>
              </w:rPr>
              <w:t xml:space="preserve"> (180 мм)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0EF5C3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97924257</w:t>
            </w:r>
          </w:p>
        </w:tc>
        <w:tc>
          <w:tcPr>
            <w:tcW w:w="1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F6FAF4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9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06368F" w14:textId="77777777" w:rsidR="0031159F" w:rsidRDefault="00000000">
            <w:r>
              <w:rPr>
                <w:sz w:val="20"/>
              </w:rPr>
              <w:t>Доставлен</w:t>
            </w:r>
          </w:p>
        </w:tc>
      </w:tr>
      <w:tr w:rsidR="0031159F" w14:paraId="2AC6BB92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6B2B15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60C1FC" w14:textId="77777777" w:rsidR="0031159F" w:rsidRDefault="00000000">
            <w:r>
              <w:rPr>
                <w:sz w:val="20"/>
                <w:szCs w:val="20"/>
              </w:rPr>
              <w:t xml:space="preserve">Накидные гайки G 2" × </w:t>
            </w:r>
            <w:proofErr w:type="spellStart"/>
            <w:r>
              <w:rPr>
                <w:sz w:val="20"/>
                <w:szCs w:val="20"/>
              </w:rPr>
              <w:t>Rp</w:t>
            </w:r>
            <w:proofErr w:type="spellEnd"/>
            <w:r>
              <w:rPr>
                <w:sz w:val="20"/>
                <w:szCs w:val="20"/>
              </w:rPr>
              <w:t xml:space="preserve"> 1¼" (комплект)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FEB5F8" w14:textId="77777777" w:rsidR="0031159F" w:rsidRDefault="00000000">
            <w:proofErr w:type="spellStart"/>
            <w:r>
              <w:rPr>
                <w:sz w:val="20"/>
              </w:rPr>
              <w:t>Grundfos</w:t>
            </w:r>
            <w:proofErr w:type="spellEnd"/>
            <w:r>
              <w:rPr>
                <w:sz w:val="20"/>
              </w:rPr>
              <w:t xml:space="preserve"> 509922</w:t>
            </w:r>
          </w:p>
        </w:tc>
        <w:tc>
          <w:tcPr>
            <w:tcW w:w="1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97A145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2 </w:t>
            </w: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19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12940D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 закупке</w:t>
            </w:r>
          </w:p>
        </w:tc>
      </w:tr>
      <w:tr w:rsidR="0031159F" w14:paraId="38AFABC4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16ABD4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CAAB0C" w14:textId="77777777" w:rsidR="0031159F" w:rsidRDefault="00000000">
            <w:proofErr w:type="spellStart"/>
            <w:r>
              <w:rPr>
                <w:sz w:val="20"/>
                <w:szCs w:val="20"/>
              </w:rPr>
              <w:t>Viega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Sanpress</w:t>
            </w:r>
            <w:proofErr w:type="spellEnd"/>
            <w:r>
              <w:rPr>
                <w:sz w:val="20"/>
                <w:szCs w:val="20"/>
              </w:rPr>
              <w:t xml:space="preserve"> обратные клапаны 35 мм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10CCB2" w14:textId="77777777" w:rsidR="0031159F" w:rsidRDefault="00000000">
            <w:r>
              <w:t>758035</w:t>
            </w:r>
          </w:p>
        </w:tc>
        <w:tc>
          <w:tcPr>
            <w:tcW w:w="1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897A58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9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2745DA" w14:textId="77777777" w:rsidR="0031159F" w:rsidRDefault="00000000">
            <w:r>
              <w:t>Куплено — ЗИП (не используется в A.1.б)</w:t>
            </w:r>
          </w:p>
        </w:tc>
      </w:tr>
      <w:tr w:rsidR="0031159F" w14:paraId="36E7671F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5D4383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F3D31B" w14:textId="77777777" w:rsidR="0031159F" w:rsidRDefault="00000000">
            <w:proofErr w:type="spellStart"/>
            <w:r>
              <w:rPr>
                <w:sz w:val="20"/>
                <w:szCs w:val="20"/>
              </w:rPr>
              <w:t>Caleffi</w:t>
            </w:r>
            <w:proofErr w:type="spellEnd"/>
            <w:r>
              <w:rPr>
                <w:sz w:val="20"/>
                <w:szCs w:val="20"/>
              </w:rPr>
              <w:t xml:space="preserve"> 527531 EST 3 </w:t>
            </w:r>
            <w:proofErr w:type="gramStart"/>
            <w:r>
              <w:rPr>
                <w:sz w:val="20"/>
                <w:szCs w:val="20"/>
              </w:rPr>
              <w:t>бар</w:t>
            </w:r>
            <w:proofErr w:type="gramEnd"/>
            <w:r>
              <w:rPr>
                <w:sz w:val="20"/>
                <w:szCs w:val="20"/>
              </w:rPr>
              <w:t>, 3/4"×1" — резервный ПК на каждом котле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F67678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527531</w:t>
            </w:r>
          </w:p>
        </w:tc>
        <w:tc>
          <w:tcPr>
            <w:tcW w:w="1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2BB443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9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AF3094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 закупке</w:t>
            </w:r>
          </w:p>
        </w:tc>
      </w:tr>
      <w:tr w:rsidR="0031159F" w14:paraId="7B4D8466" w14:textId="77777777">
        <w:tc>
          <w:tcPr>
            <w:tcW w:w="600" w:type="dxa"/>
          </w:tcPr>
          <w:p w14:paraId="666BE36E" w14:textId="77777777" w:rsidR="0031159F" w:rsidRDefault="00000000">
            <w:r>
              <w:rPr>
                <w:sz w:val="20"/>
              </w:rPr>
              <w:t>8</w:t>
            </w:r>
          </w:p>
        </w:tc>
        <w:tc>
          <w:tcPr>
            <w:tcW w:w="4000" w:type="dxa"/>
          </w:tcPr>
          <w:p w14:paraId="5400E4A0" w14:textId="77777777" w:rsidR="0031159F" w:rsidRDefault="00000000">
            <w:r>
              <w:rPr>
                <w:sz w:val="20"/>
              </w:rPr>
              <w:t xml:space="preserve">Бочонок переходной </w:t>
            </w:r>
            <w:proofErr w:type="spellStart"/>
            <w:r>
              <w:rPr>
                <w:sz w:val="20"/>
              </w:rPr>
              <w:t>Itap</w:t>
            </w:r>
            <w:proofErr w:type="spellEnd"/>
            <w:r>
              <w:rPr>
                <w:sz w:val="20"/>
              </w:rPr>
              <w:t xml:space="preserve"> 90 1¼ ВР × 1½ НР, латунь (A.1.б+)</w:t>
            </w:r>
          </w:p>
        </w:tc>
        <w:tc>
          <w:tcPr>
            <w:tcW w:w="1800" w:type="dxa"/>
          </w:tcPr>
          <w:p w14:paraId="414FBD05" w14:textId="77777777" w:rsidR="0031159F" w:rsidRDefault="00000000">
            <w:proofErr w:type="spellStart"/>
            <w:r>
              <w:rPr>
                <w:sz w:val="20"/>
              </w:rPr>
              <w:t>Itap</w:t>
            </w:r>
            <w:proofErr w:type="spellEnd"/>
            <w:r>
              <w:rPr>
                <w:sz w:val="20"/>
              </w:rPr>
              <w:t xml:space="preserve"> 90 1¼×1½</w:t>
            </w:r>
          </w:p>
        </w:tc>
        <w:tc>
          <w:tcPr>
            <w:tcW w:w="1000" w:type="dxa"/>
          </w:tcPr>
          <w:p w14:paraId="2B133C10" w14:textId="77777777" w:rsidR="0031159F" w:rsidRDefault="00000000">
            <w:r>
              <w:rPr>
                <w:sz w:val="20"/>
              </w:rPr>
              <w:t xml:space="preserve">4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1960" w:type="dxa"/>
          </w:tcPr>
          <w:p w14:paraId="1BF40416" w14:textId="77777777" w:rsidR="0031159F" w:rsidRDefault="00000000">
            <w:r>
              <w:rPr>
                <w:sz w:val="20"/>
              </w:rPr>
              <w:t>К закупке</w:t>
            </w:r>
          </w:p>
        </w:tc>
      </w:tr>
      <w:tr w:rsidR="0031159F" w14:paraId="69E151BD" w14:textId="77777777">
        <w:tc>
          <w:tcPr>
            <w:tcW w:w="600" w:type="dxa"/>
          </w:tcPr>
          <w:p w14:paraId="67DD3709" w14:textId="77777777" w:rsidR="0031159F" w:rsidRDefault="00000000">
            <w:r>
              <w:rPr>
                <w:sz w:val="20"/>
              </w:rPr>
              <w:t>9</w:t>
            </w:r>
          </w:p>
        </w:tc>
        <w:tc>
          <w:tcPr>
            <w:tcW w:w="4000" w:type="dxa"/>
          </w:tcPr>
          <w:p w14:paraId="2C954962" w14:textId="77777777" w:rsidR="0031159F" w:rsidRDefault="00000000">
            <w:r>
              <w:rPr>
                <w:sz w:val="20"/>
              </w:rPr>
              <w:t xml:space="preserve">Тройник латунный 1½ ВР × 3/4 ВР × 1½ ВР (для встройки </w:t>
            </w:r>
            <w:proofErr w:type="spellStart"/>
            <w:r>
              <w:rPr>
                <w:sz w:val="20"/>
              </w:rPr>
              <w:t>Caleffi</w:t>
            </w:r>
            <w:proofErr w:type="spellEnd"/>
            <w:r>
              <w:rPr>
                <w:sz w:val="20"/>
              </w:rPr>
              <w:t xml:space="preserve"> 527 на подаче)</w:t>
            </w:r>
          </w:p>
        </w:tc>
        <w:tc>
          <w:tcPr>
            <w:tcW w:w="1800" w:type="dxa"/>
          </w:tcPr>
          <w:p w14:paraId="762D0AC4" w14:textId="77777777" w:rsidR="0031159F" w:rsidRDefault="00000000">
            <w:proofErr w:type="spellStart"/>
            <w:r>
              <w:rPr>
                <w:sz w:val="20"/>
              </w:rPr>
              <w:t>Tiemme</w:t>
            </w:r>
            <w:proofErr w:type="spellEnd"/>
            <w:r>
              <w:rPr>
                <w:sz w:val="20"/>
              </w:rPr>
              <w:t xml:space="preserve"> 1500 / </w:t>
            </w:r>
            <w:proofErr w:type="spellStart"/>
            <w:r>
              <w:rPr>
                <w:sz w:val="20"/>
              </w:rPr>
              <w:t>Bonfix</w:t>
            </w:r>
            <w:proofErr w:type="spellEnd"/>
          </w:p>
        </w:tc>
        <w:tc>
          <w:tcPr>
            <w:tcW w:w="1000" w:type="dxa"/>
          </w:tcPr>
          <w:p w14:paraId="3902FD0F" w14:textId="77777777" w:rsidR="0031159F" w:rsidRDefault="00000000">
            <w:r>
              <w:rPr>
                <w:sz w:val="20"/>
              </w:rPr>
              <w:t xml:space="preserve">2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1960" w:type="dxa"/>
          </w:tcPr>
          <w:p w14:paraId="42B30C07" w14:textId="77777777" w:rsidR="0031159F" w:rsidRDefault="00000000">
            <w:r>
              <w:rPr>
                <w:sz w:val="20"/>
              </w:rPr>
              <w:t>К закупке</w:t>
            </w:r>
          </w:p>
        </w:tc>
      </w:tr>
      <w:tr w:rsidR="0031159F" w14:paraId="2D4A037B" w14:textId="77777777">
        <w:tc>
          <w:tcPr>
            <w:tcW w:w="600" w:type="dxa"/>
          </w:tcPr>
          <w:p w14:paraId="0409C0C4" w14:textId="77777777" w:rsidR="0031159F" w:rsidRDefault="00000000">
            <w:r>
              <w:rPr>
                <w:sz w:val="20"/>
              </w:rPr>
              <w:t>10</w:t>
            </w:r>
          </w:p>
        </w:tc>
        <w:tc>
          <w:tcPr>
            <w:tcW w:w="4000" w:type="dxa"/>
          </w:tcPr>
          <w:p w14:paraId="0534D169" w14:textId="77777777" w:rsidR="0031159F" w:rsidRDefault="00000000">
            <w:r>
              <w:rPr>
                <w:sz w:val="20"/>
              </w:rPr>
              <w:t>Обратный клапан 1½ ВР-ВР, латунь, пружинный (</w:t>
            </w:r>
            <w:proofErr w:type="spellStart"/>
            <w:r>
              <w:rPr>
                <w:sz w:val="20"/>
              </w:rPr>
              <w:t>Itap</w:t>
            </w:r>
            <w:proofErr w:type="spellEnd"/>
            <w:r>
              <w:rPr>
                <w:sz w:val="20"/>
              </w:rPr>
              <w:t xml:space="preserve"> 100 / </w:t>
            </w:r>
            <w:proofErr w:type="spellStart"/>
            <w:r>
              <w:rPr>
                <w:sz w:val="20"/>
              </w:rPr>
              <w:t>Tecofi</w:t>
            </w:r>
            <w:proofErr w:type="spellEnd"/>
            <w:r>
              <w:rPr>
                <w:sz w:val="20"/>
              </w:rPr>
              <w:t xml:space="preserve"> CB7440), на ПОДАЧЕ каждого котла, после тройника промузла и до </w:t>
            </w:r>
            <w:proofErr w:type="spellStart"/>
            <w:r>
              <w:rPr>
                <w:sz w:val="20"/>
              </w:rPr>
              <w:t>Sanha</w:t>
            </w:r>
            <w:proofErr w:type="spellEnd"/>
            <w:r>
              <w:rPr>
                <w:sz w:val="20"/>
              </w:rPr>
              <w:t xml:space="preserve"> 9243G 42×1½″</w:t>
            </w:r>
          </w:p>
        </w:tc>
        <w:tc>
          <w:tcPr>
            <w:tcW w:w="1800" w:type="dxa"/>
          </w:tcPr>
          <w:p w14:paraId="56525115" w14:textId="77777777" w:rsidR="0031159F" w:rsidRDefault="00000000">
            <w:proofErr w:type="spellStart"/>
            <w:r>
              <w:rPr>
                <w:sz w:val="20"/>
              </w:rPr>
              <w:t>Itap</w:t>
            </w:r>
            <w:proofErr w:type="spellEnd"/>
            <w:r>
              <w:rPr>
                <w:sz w:val="20"/>
              </w:rPr>
              <w:t xml:space="preserve"> 100 / </w:t>
            </w:r>
            <w:proofErr w:type="spellStart"/>
            <w:r>
              <w:rPr>
                <w:sz w:val="20"/>
              </w:rPr>
              <w:t>Tecofi</w:t>
            </w:r>
            <w:proofErr w:type="spellEnd"/>
            <w:r>
              <w:rPr>
                <w:sz w:val="20"/>
              </w:rPr>
              <w:t xml:space="preserve"> CB7440</w:t>
            </w:r>
          </w:p>
        </w:tc>
        <w:tc>
          <w:tcPr>
            <w:tcW w:w="1000" w:type="dxa"/>
          </w:tcPr>
          <w:p w14:paraId="2EFD655A" w14:textId="77777777" w:rsidR="0031159F" w:rsidRDefault="00000000">
            <w:r>
              <w:rPr>
                <w:sz w:val="20"/>
              </w:rPr>
              <w:t xml:space="preserve">2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1960" w:type="dxa"/>
          </w:tcPr>
          <w:p w14:paraId="4A25F58D" w14:textId="77777777" w:rsidR="0031159F" w:rsidRDefault="00000000">
            <w:r>
              <w:rPr>
                <w:sz w:val="20"/>
              </w:rPr>
              <w:t>К закупке</w:t>
            </w:r>
          </w:p>
        </w:tc>
      </w:tr>
      <w:tr w:rsidR="0031159F" w14:paraId="022FF52E" w14:textId="77777777">
        <w:tc>
          <w:tcPr>
            <w:tcW w:w="600" w:type="dxa"/>
          </w:tcPr>
          <w:p w14:paraId="0B7456AF" w14:textId="77777777" w:rsidR="0031159F" w:rsidRDefault="00000000">
            <w:r>
              <w:rPr>
                <w:sz w:val="20"/>
              </w:rPr>
              <w:t>11</w:t>
            </w:r>
          </w:p>
        </w:tc>
        <w:tc>
          <w:tcPr>
            <w:tcW w:w="4000" w:type="dxa"/>
          </w:tcPr>
          <w:p w14:paraId="092E389E" w14:textId="77777777" w:rsidR="0031159F" w:rsidRDefault="00000000">
            <w:proofErr w:type="spellStart"/>
            <w:r>
              <w:rPr>
                <w:sz w:val="20"/>
              </w:rPr>
              <w:t>Sanha</w:t>
            </w:r>
            <w:proofErr w:type="spellEnd"/>
            <w:r>
              <w:rPr>
                <w:sz w:val="20"/>
              </w:rPr>
              <w:t xml:space="preserve"> 9243G 42×1½ </w:t>
            </w:r>
            <w:proofErr w:type="spellStart"/>
            <w:r>
              <w:rPr>
                <w:sz w:val="20"/>
              </w:rPr>
              <w:t>ВПр</w:t>
            </w:r>
            <w:proofErr w:type="spellEnd"/>
            <w:r>
              <w:rPr>
                <w:sz w:val="20"/>
              </w:rPr>
              <w:t xml:space="preserve">-НР (пресс-ниппель: переход с латунной резьбовой части обвязки 1½ НР на трубу 42 мм). 4 </w:t>
            </w:r>
            <w:proofErr w:type="spellStart"/>
            <w:r>
              <w:rPr>
                <w:sz w:val="20"/>
              </w:rPr>
              <w:t>шт</w:t>
            </w:r>
            <w:proofErr w:type="spellEnd"/>
            <w:r>
              <w:rPr>
                <w:sz w:val="20"/>
              </w:rPr>
              <w:t xml:space="preserve"> на вертикальных переходах резьбовой части котлов на трубу 42 (</w:t>
            </w:r>
            <w:proofErr w:type="spellStart"/>
            <w:r>
              <w:rPr>
                <w:sz w:val="20"/>
              </w:rPr>
              <w:t>подача+обратка</w:t>
            </w:r>
            <w:proofErr w:type="spellEnd"/>
            <w:r>
              <w:rPr>
                <w:sz w:val="20"/>
              </w:rPr>
              <w:t xml:space="preserve"> × 2 котла) + 4 </w:t>
            </w:r>
            <w:proofErr w:type="spellStart"/>
            <w:r>
              <w:rPr>
                <w:sz w:val="20"/>
              </w:rPr>
              <w:t>шт</w:t>
            </w:r>
            <w:proofErr w:type="spellEnd"/>
            <w:r>
              <w:rPr>
                <w:sz w:val="20"/>
              </w:rPr>
              <w:t xml:space="preserve"> на насосных узлах обратки (по 2 на каждый насосный узел: со стороны котла и со стороны Y-сборки)</w:t>
            </w:r>
          </w:p>
        </w:tc>
        <w:tc>
          <w:tcPr>
            <w:tcW w:w="1800" w:type="dxa"/>
          </w:tcPr>
          <w:p w14:paraId="4D3EABFC" w14:textId="77777777" w:rsidR="0031159F" w:rsidRDefault="00000000">
            <w:r>
              <w:rPr>
                <w:sz w:val="20"/>
              </w:rPr>
              <w:t>69243G42112</w:t>
            </w:r>
          </w:p>
        </w:tc>
        <w:tc>
          <w:tcPr>
            <w:tcW w:w="1000" w:type="dxa"/>
          </w:tcPr>
          <w:p w14:paraId="7858D14A" w14:textId="77777777" w:rsidR="0031159F" w:rsidRDefault="00000000">
            <w:r>
              <w:rPr>
                <w:sz w:val="20"/>
              </w:rPr>
              <w:t xml:space="preserve">8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1960" w:type="dxa"/>
          </w:tcPr>
          <w:p w14:paraId="0261EF8F" w14:textId="77777777" w:rsidR="0031159F" w:rsidRDefault="00000000">
            <w:r>
              <w:rPr>
                <w:sz w:val="20"/>
              </w:rPr>
              <w:t>К закупке</w:t>
            </w:r>
          </w:p>
        </w:tc>
      </w:tr>
      <w:tr w:rsidR="0031159F" w14:paraId="12C462EF" w14:textId="77777777">
        <w:tc>
          <w:tcPr>
            <w:tcW w:w="600" w:type="dxa"/>
          </w:tcPr>
          <w:p w14:paraId="04DD89FC" w14:textId="77777777" w:rsidR="0031159F" w:rsidRDefault="00000000">
            <w:r>
              <w:rPr>
                <w:sz w:val="20"/>
              </w:rPr>
              <w:lastRenderedPageBreak/>
              <w:t>12</w:t>
            </w:r>
          </w:p>
        </w:tc>
        <w:tc>
          <w:tcPr>
            <w:tcW w:w="4000" w:type="dxa"/>
          </w:tcPr>
          <w:p w14:paraId="4203295C" w14:textId="77777777" w:rsidR="0031159F" w:rsidRDefault="00000000">
            <w:r>
              <w:rPr>
                <w:sz w:val="20"/>
              </w:rPr>
              <w:t xml:space="preserve">Тройник </w:t>
            </w:r>
            <w:proofErr w:type="spellStart"/>
            <w:r>
              <w:rPr>
                <w:sz w:val="20"/>
              </w:rPr>
              <w:t>Sanha</w:t>
            </w:r>
            <w:proofErr w:type="spellEnd"/>
            <w:r>
              <w:rPr>
                <w:sz w:val="20"/>
              </w:rPr>
              <w:t xml:space="preserve"> 9130 54×54×54 </w:t>
            </w:r>
            <w:proofErr w:type="spellStart"/>
            <w:r>
              <w:rPr>
                <w:sz w:val="20"/>
              </w:rPr>
              <w:t>равнопроходной</w:t>
            </w:r>
            <w:proofErr w:type="spellEnd"/>
            <w:r>
              <w:rPr>
                <w:sz w:val="20"/>
              </w:rPr>
              <w:t xml:space="preserve"> (Y-сборка двух котлов + разделение магистрали)</w:t>
            </w:r>
          </w:p>
        </w:tc>
        <w:tc>
          <w:tcPr>
            <w:tcW w:w="1800" w:type="dxa"/>
          </w:tcPr>
          <w:p w14:paraId="0E569611" w14:textId="77777777" w:rsidR="0031159F" w:rsidRDefault="00000000">
            <w:r>
              <w:rPr>
                <w:sz w:val="20"/>
              </w:rPr>
              <w:t>6913054</w:t>
            </w:r>
          </w:p>
        </w:tc>
        <w:tc>
          <w:tcPr>
            <w:tcW w:w="1000" w:type="dxa"/>
          </w:tcPr>
          <w:p w14:paraId="2AC7B629" w14:textId="77777777" w:rsidR="0031159F" w:rsidRDefault="00000000">
            <w:r>
              <w:rPr>
                <w:sz w:val="20"/>
              </w:rPr>
              <w:t xml:space="preserve">4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1960" w:type="dxa"/>
          </w:tcPr>
          <w:p w14:paraId="4AA40E46" w14:textId="77777777" w:rsidR="0031159F" w:rsidRDefault="00000000">
            <w:r>
              <w:rPr>
                <w:sz w:val="20"/>
              </w:rPr>
              <w:t>К закупке</w:t>
            </w:r>
          </w:p>
        </w:tc>
      </w:tr>
      <w:tr w:rsidR="0031159F" w14:paraId="01732EAC" w14:textId="77777777">
        <w:tc>
          <w:tcPr>
            <w:tcW w:w="600" w:type="dxa"/>
          </w:tcPr>
          <w:p w14:paraId="13141397" w14:textId="77777777" w:rsidR="0031159F" w:rsidRDefault="00000000">
            <w:r>
              <w:rPr>
                <w:sz w:val="20"/>
              </w:rPr>
              <w:t>13</w:t>
            </w:r>
          </w:p>
        </w:tc>
        <w:tc>
          <w:tcPr>
            <w:tcW w:w="4000" w:type="dxa"/>
          </w:tcPr>
          <w:p w14:paraId="04403424" w14:textId="77777777" w:rsidR="0031159F" w:rsidRDefault="00000000">
            <w:r>
              <w:rPr>
                <w:sz w:val="20"/>
              </w:rPr>
              <w:t xml:space="preserve">Ниппель латунный 3/4 НР × 3/4 НР (для ввинчивания </w:t>
            </w:r>
            <w:proofErr w:type="spellStart"/>
            <w:r>
              <w:rPr>
                <w:sz w:val="20"/>
              </w:rPr>
              <w:t>Caleffi</w:t>
            </w:r>
            <w:proofErr w:type="spellEnd"/>
            <w:r>
              <w:rPr>
                <w:sz w:val="20"/>
              </w:rPr>
              <w:t xml:space="preserve"> 527 в тройник)</w:t>
            </w:r>
          </w:p>
        </w:tc>
        <w:tc>
          <w:tcPr>
            <w:tcW w:w="1800" w:type="dxa"/>
          </w:tcPr>
          <w:p w14:paraId="2E1D09F8" w14:textId="77777777" w:rsidR="0031159F" w:rsidRDefault="00000000">
            <w:proofErr w:type="spellStart"/>
            <w:r>
              <w:rPr>
                <w:sz w:val="20"/>
              </w:rPr>
              <w:t>Itap</w:t>
            </w:r>
            <w:proofErr w:type="spellEnd"/>
            <w:r>
              <w:rPr>
                <w:sz w:val="20"/>
              </w:rPr>
              <w:t xml:space="preserve"> 96 3/4</w:t>
            </w:r>
          </w:p>
        </w:tc>
        <w:tc>
          <w:tcPr>
            <w:tcW w:w="1000" w:type="dxa"/>
          </w:tcPr>
          <w:p w14:paraId="2B142E1C" w14:textId="77777777" w:rsidR="0031159F" w:rsidRDefault="00000000">
            <w:r>
              <w:rPr>
                <w:sz w:val="20"/>
              </w:rPr>
              <w:t xml:space="preserve">2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1960" w:type="dxa"/>
          </w:tcPr>
          <w:p w14:paraId="4039B8CC" w14:textId="77777777" w:rsidR="0031159F" w:rsidRDefault="00000000">
            <w:r>
              <w:rPr>
                <w:sz w:val="20"/>
              </w:rPr>
              <w:t>К закупке</w:t>
            </w:r>
          </w:p>
        </w:tc>
      </w:tr>
      <w:tr w:rsidR="0031159F" w14:paraId="561FDE22" w14:textId="77777777">
        <w:tc>
          <w:tcPr>
            <w:tcW w:w="600" w:type="dxa"/>
          </w:tcPr>
          <w:p w14:paraId="3AD237AE" w14:textId="77777777" w:rsidR="0031159F" w:rsidRDefault="00000000">
            <w:r>
              <w:rPr>
                <w:sz w:val="20"/>
              </w:rPr>
              <w:t>14</w:t>
            </w:r>
          </w:p>
        </w:tc>
        <w:tc>
          <w:tcPr>
            <w:tcW w:w="4000" w:type="dxa"/>
          </w:tcPr>
          <w:p w14:paraId="2DAED4B9" w14:textId="77777777" w:rsidR="0031159F" w:rsidRDefault="00000000">
            <w:r>
              <w:rPr>
                <w:sz w:val="20"/>
              </w:rPr>
              <w:t xml:space="preserve">Штуцер латунный 1 НР × Ø25 «ёлочка» с накидной гайкой (на слив </w:t>
            </w:r>
            <w:proofErr w:type="spellStart"/>
            <w:r>
              <w:rPr>
                <w:sz w:val="20"/>
              </w:rPr>
              <w:t>Caleffi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1800" w:type="dxa"/>
          </w:tcPr>
          <w:p w14:paraId="2723793A" w14:textId="77777777" w:rsidR="0031159F" w:rsidRDefault="00000000">
            <w:proofErr w:type="spellStart"/>
            <w:r>
              <w:rPr>
                <w:sz w:val="20"/>
              </w:rPr>
              <w:t>Itap</w:t>
            </w:r>
            <w:proofErr w:type="spellEnd"/>
            <w:r>
              <w:rPr>
                <w:sz w:val="20"/>
              </w:rPr>
              <w:t xml:space="preserve"> 116 / VALTEC</w:t>
            </w:r>
          </w:p>
        </w:tc>
        <w:tc>
          <w:tcPr>
            <w:tcW w:w="1000" w:type="dxa"/>
          </w:tcPr>
          <w:p w14:paraId="16EE6C81" w14:textId="77777777" w:rsidR="0031159F" w:rsidRDefault="00000000">
            <w:r>
              <w:rPr>
                <w:sz w:val="20"/>
              </w:rPr>
              <w:t xml:space="preserve">2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1960" w:type="dxa"/>
          </w:tcPr>
          <w:p w14:paraId="53C560D0" w14:textId="77777777" w:rsidR="0031159F" w:rsidRDefault="00000000">
            <w:r>
              <w:rPr>
                <w:sz w:val="20"/>
              </w:rPr>
              <w:t>К закупке</w:t>
            </w:r>
          </w:p>
        </w:tc>
      </w:tr>
      <w:tr w:rsidR="0031159F" w14:paraId="1EFA5053" w14:textId="77777777">
        <w:tc>
          <w:tcPr>
            <w:tcW w:w="600" w:type="dxa"/>
          </w:tcPr>
          <w:p w14:paraId="1F999EA3" w14:textId="77777777" w:rsidR="0031159F" w:rsidRDefault="00000000">
            <w:r>
              <w:rPr>
                <w:sz w:val="20"/>
              </w:rPr>
              <w:t>15</w:t>
            </w:r>
          </w:p>
        </w:tc>
        <w:tc>
          <w:tcPr>
            <w:tcW w:w="4000" w:type="dxa"/>
          </w:tcPr>
          <w:p w14:paraId="63679659" w14:textId="77777777" w:rsidR="0031159F" w:rsidRDefault="00000000">
            <w:r>
              <w:rPr>
                <w:sz w:val="20"/>
              </w:rPr>
              <w:t>Тройник латунный 1½ ВР × 1 ВР × 1½ ВР (промузел на подаче и обратке)</w:t>
            </w:r>
          </w:p>
        </w:tc>
        <w:tc>
          <w:tcPr>
            <w:tcW w:w="1800" w:type="dxa"/>
          </w:tcPr>
          <w:p w14:paraId="17FFCAF2" w14:textId="77777777" w:rsidR="0031159F" w:rsidRDefault="00000000">
            <w:proofErr w:type="spellStart"/>
            <w:r>
              <w:rPr>
                <w:sz w:val="20"/>
              </w:rPr>
              <w:t>Tiemme</w:t>
            </w:r>
            <w:proofErr w:type="spellEnd"/>
            <w:r>
              <w:rPr>
                <w:sz w:val="20"/>
              </w:rPr>
              <w:t xml:space="preserve"> 1500 / </w:t>
            </w:r>
            <w:proofErr w:type="spellStart"/>
            <w:r>
              <w:rPr>
                <w:sz w:val="20"/>
              </w:rPr>
              <w:t>Bonfix</w:t>
            </w:r>
            <w:proofErr w:type="spellEnd"/>
          </w:p>
        </w:tc>
        <w:tc>
          <w:tcPr>
            <w:tcW w:w="1000" w:type="dxa"/>
          </w:tcPr>
          <w:p w14:paraId="4B196DFF" w14:textId="77777777" w:rsidR="0031159F" w:rsidRDefault="00000000">
            <w:r>
              <w:rPr>
                <w:sz w:val="20"/>
              </w:rPr>
              <w:t xml:space="preserve">4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1960" w:type="dxa"/>
          </w:tcPr>
          <w:p w14:paraId="299D9F70" w14:textId="77777777" w:rsidR="0031159F" w:rsidRDefault="00000000">
            <w:r>
              <w:rPr>
                <w:sz w:val="20"/>
              </w:rPr>
              <w:t>К закупке</w:t>
            </w:r>
          </w:p>
        </w:tc>
      </w:tr>
      <w:tr w:rsidR="0031159F" w14:paraId="6A1F1DF6" w14:textId="77777777">
        <w:tc>
          <w:tcPr>
            <w:tcW w:w="600" w:type="dxa"/>
          </w:tcPr>
          <w:p w14:paraId="03E84251" w14:textId="77777777" w:rsidR="0031159F" w:rsidRDefault="00000000">
            <w:r>
              <w:rPr>
                <w:sz w:val="20"/>
              </w:rPr>
              <w:t>16</w:t>
            </w:r>
          </w:p>
        </w:tc>
        <w:tc>
          <w:tcPr>
            <w:tcW w:w="4000" w:type="dxa"/>
          </w:tcPr>
          <w:p w14:paraId="0044DFD1" w14:textId="77777777" w:rsidR="0031159F" w:rsidRDefault="00000000">
            <w:r>
              <w:rPr>
                <w:sz w:val="20"/>
              </w:rPr>
              <w:t>Ниппель латунный 1½ НР-НР (соединение элементов резьбовой сборки подачи и обратки каждого котла). Точное количество уточнить по фактической сборке на монтаже; заложен монтажный запас</w:t>
            </w:r>
          </w:p>
        </w:tc>
        <w:tc>
          <w:tcPr>
            <w:tcW w:w="1800" w:type="dxa"/>
          </w:tcPr>
          <w:p w14:paraId="6D4B05DA" w14:textId="77777777" w:rsidR="0031159F" w:rsidRDefault="00000000">
            <w:proofErr w:type="spellStart"/>
            <w:r>
              <w:rPr>
                <w:sz w:val="20"/>
              </w:rPr>
              <w:t>Itap</w:t>
            </w:r>
            <w:proofErr w:type="spellEnd"/>
            <w:r>
              <w:rPr>
                <w:sz w:val="20"/>
              </w:rPr>
              <w:t xml:space="preserve"> 96 1½ / </w:t>
            </w:r>
            <w:proofErr w:type="spellStart"/>
            <w:r>
              <w:rPr>
                <w:sz w:val="20"/>
              </w:rPr>
              <w:t>Tiemme</w:t>
            </w:r>
            <w:proofErr w:type="spellEnd"/>
            <w:r>
              <w:rPr>
                <w:sz w:val="20"/>
              </w:rPr>
              <w:t xml:space="preserve"> 1530</w:t>
            </w:r>
          </w:p>
        </w:tc>
        <w:tc>
          <w:tcPr>
            <w:tcW w:w="1000" w:type="dxa"/>
          </w:tcPr>
          <w:p w14:paraId="722C6D7C" w14:textId="77777777" w:rsidR="0031159F" w:rsidRDefault="00000000">
            <w:r>
              <w:rPr>
                <w:sz w:val="20"/>
              </w:rPr>
              <w:t xml:space="preserve">8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1960" w:type="dxa"/>
          </w:tcPr>
          <w:p w14:paraId="2D712EDA" w14:textId="77777777" w:rsidR="0031159F" w:rsidRDefault="00000000">
            <w:r>
              <w:rPr>
                <w:sz w:val="20"/>
              </w:rPr>
              <w:t>К закупке</w:t>
            </w:r>
          </w:p>
        </w:tc>
      </w:tr>
      <w:tr w:rsidR="0031159F" w14:paraId="3510E032" w14:textId="77777777">
        <w:tc>
          <w:tcPr>
            <w:tcW w:w="600" w:type="dxa"/>
          </w:tcPr>
          <w:p w14:paraId="46CD4C1F" w14:textId="77777777" w:rsidR="0031159F" w:rsidRDefault="00000000">
            <w:r>
              <w:rPr>
                <w:sz w:val="20"/>
              </w:rPr>
              <w:t>17</w:t>
            </w:r>
          </w:p>
        </w:tc>
        <w:tc>
          <w:tcPr>
            <w:tcW w:w="4000" w:type="dxa"/>
          </w:tcPr>
          <w:p w14:paraId="4CEE0E5D" w14:textId="77777777" w:rsidR="0031159F" w:rsidRDefault="00000000">
            <w:r>
              <w:rPr>
                <w:sz w:val="20"/>
              </w:rPr>
              <w:t xml:space="preserve">Кабель шины </w:t>
            </w:r>
            <w:proofErr w:type="spellStart"/>
            <w:r>
              <w:rPr>
                <w:sz w:val="20"/>
              </w:rPr>
              <w:t>OpenTherm</w:t>
            </w:r>
            <w:proofErr w:type="spellEnd"/>
            <w:r>
              <w:rPr>
                <w:sz w:val="20"/>
              </w:rPr>
              <w:t>/R-</w:t>
            </w:r>
            <w:proofErr w:type="spellStart"/>
            <w:r>
              <w:rPr>
                <w:sz w:val="20"/>
              </w:rPr>
              <w:t>Bus</w:t>
            </w:r>
            <w:proofErr w:type="spellEnd"/>
            <w:r>
              <w:rPr>
                <w:sz w:val="20"/>
              </w:rPr>
              <w:t xml:space="preserve"> КСПВ 2×0,5 экран. (плата ML00005842 №1 → AMC 90 </w:t>
            </w:r>
            <w:proofErr w:type="spellStart"/>
            <w:r>
              <w:rPr>
                <w:sz w:val="20"/>
              </w:rPr>
              <w:t>iniControl</w:t>
            </w:r>
            <w:proofErr w:type="spellEnd"/>
            <w:r>
              <w:rPr>
                <w:sz w:val="20"/>
              </w:rPr>
              <w:t xml:space="preserve"> 2; плата ML00005842 №2 → AMC PRO EVO 115 на разъём R-</w:t>
            </w:r>
            <w:proofErr w:type="spellStart"/>
            <w:r>
              <w:rPr>
                <w:sz w:val="20"/>
              </w:rPr>
              <w:t>Bus</w:t>
            </w:r>
            <w:proofErr w:type="spellEnd"/>
            <w:r>
              <w:rPr>
                <w:sz w:val="20"/>
              </w:rPr>
              <w:t xml:space="preserve"> A платы SCB-10)</w:t>
            </w:r>
          </w:p>
        </w:tc>
        <w:tc>
          <w:tcPr>
            <w:tcW w:w="1800" w:type="dxa"/>
          </w:tcPr>
          <w:p w14:paraId="63A9DC1A" w14:textId="77777777" w:rsidR="0031159F" w:rsidRDefault="00000000">
            <w:r>
              <w:rPr>
                <w:sz w:val="20"/>
              </w:rPr>
              <w:t>—</w:t>
            </w:r>
          </w:p>
        </w:tc>
        <w:tc>
          <w:tcPr>
            <w:tcW w:w="1000" w:type="dxa"/>
          </w:tcPr>
          <w:p w14:paraId="066DB4E1" w14:textId="77777777" w:rsidR="0031159F" w:rsidRDefault="00000000">
            <w:r>
              <w:rPr>
                <w:sz w:val="20"/>
              </w:rPr>
              <w:t>10 м</w:t>
            </w:r>
          </w:p>
        </w:tc>
        <w:tc>
          <w:tcPr>
            <w:tcW w:w="1960" w:type="dxa"/>
          </w:tcPr>
          <w:p w14:paraId="39C0D0A3" w14:textId="77777777" w:rsidR="0031159F" w:rsidRDefault="00000000">
            <w:r>
              <w:rPr>
                <w:sz w:val="20"/>
              </w:rPr>
              <w:t>К закупке</w:t>
            </w:r>
          </w:p>
        </w:tc>
      </w:tr>
      <w:tr w:rsidR="0031159F" w14:paraId="135D1276" w14:textId="77777777">
        <w:tc>
          <w:tcPr>
            <w:tcW w:w="600" w:type="dxa"/>
          </w:tcPr>
          <w:p w14:paraId="6375B5FA" w14:textId="77777777" w:rsidR="0031159F" w:rsidRDefault="00000000">
            <w:r>
              <w:rPr>
                <w:sz w:val="20"/>
              </w:rPr>
              <w:t>18</w:t>
            </w:r>
          </w:p>
        </w:tc>
        <w:tc>
          <w:tcPr>
            <w:tcW w:w="4000" w:type="dxa"/>
          </w:tcPr>
          <w:p w14:paraId="35D33387" w14:textId="77777777" w:rsidR="0031159F" w:rsidRDefault="00000000">
            <w:r>
              <w:rPr>
                <w:sz w:val="20"/>
              </w:rPr>
              <w:t>Американка латунная 1¼ ВР-НР с накидной гайкой (на каждый патрубок котла)</w:t>
            </w:r>
          </w:p>
        </w:tc>
        <w:tc>
          <w:tcPr>
            <w:tcW w:w="1800" w:type="dxa"/>
          </w:tcPr>
          <w:p w14:paraId="026C979D" w14:textId="77777777" w:rsidR="0031159F" w:rsidRDefault="00000000">
            <w:proofErr w:type="spellStart"/>
            <w:r>
              <w:rPr>
                <w:sz w:val="20"/>
              </w:rPr>
              <w:t>Itap</w:t>
            </w:r>
            <w:proofErr w:type="spellEnd"/>
            <w:r>
              <w:rPr>
                <w:sz w:val="20"/>
              </w:rPr>
              <w:t xml:space="preserve"> 365 1¼ / </w:t>
            </w:r>
            <w:proofErr w:type="spellStart"/>
            <w:r>
              <w:rPr>
                <w:sz w:val="20"/>
              </w:rPr>
              <w:t>Tiemme</w:t>
            </w:r>
            <w:proofErr w:type="spellEnd"/>
            <w:r>
              <w:rPr>
                <w:sz w:val="20"/>
              </w:rPr>
              <w:t xml:space="preserve"> 1591</w:t>
            </w:r>
          </w:p>
        </w:tc>
        <w:tc>
          <w:tcPr>
            <w:tcW w:w="1000" w:type="dxa"/>
          </w:tcPr>
          <w:p w14:paraId="1B012626" w14:textId="77777777" w:rsidR="0031159F" w:rsidRDefault="00000000">
            <w:r>
              <w:rPr>
                <w:sz w:val="20"/>
              </w:rPr>
              <w:t xml:space="preserve">4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1960" w:type="dxa"/>
          </w:tcPr>
          <w:p w14:paraId="1621378E" w14:textId="77777777" w:rsidR="0031159F" w:rsidRDefault="00000000">
            <w:r>
              <w:rPr>
                <w:sz w:val="20"/>
              </w:rPr>
              <w:t>К закупке</w:t>
            </w:r>
          </w:p>
        </w:tc>
      </w:tr>
      <w:tr w:rsidR="0031159F" w14:paraId="65DC8A6C" w14:textId="77777777">
        <w:tc>
          <w:tcPr>
            <w:tcW w:w="600" w:type="dxa"/>
          </w:tcPr>
          <w:p w14:paraId="749A0478" w14:textId="77777777" w:rsidR="0031159F" w:rsidRDefault="00000000">
            <w:r>
              <w:rPr>
                <w:sz w:val="20"/>
              </w:rPr>
              <w:t>19</w:t>
            </w:r>
          </w:p>
        </w:tc>
        <w:tc>
          <w:tcPr>
            <w:tcW w:w="4000" w:type="dxa"/>
          </w:tcPr>
          <w:p w14:paraId="53AA53FF" w14:textId="77777777" w:rsidR="0031159F" w:rsidRDefault="00000000">
            <w:r>
              <w:rPr>
                <w:sz w:val="20"/>
              </w:rPr>
              <w:t xml:space="preserve">Отвод 90° </w:t>
            </w:r>
            <w:proofErr w:type="spellStart"/>
            <w:r>
              <w:rPr>
                <w:sz w:val="20"/>
              </w:rPr>
              <w:t>Sanha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NiroSan</w:t>
            </w:r>
            <w:proofErr w:type="spellEnd"/>
            <w:r>
              <w:rPr>
                <w:sz w:val="20"/>
              </w:rPr>
              <w:t xml:space="preserve"> 9001A 42 </w:t>
            </w:r>
            <w:proofErr w:type="spellStart"/>
            <w:r>
              <w:rPr>
                <w:sz w:val="20"/>
              </w:rPr>
              <w:t>ВПр-НПр</w:t>
            </w:r>
            <w:proofErr w:type="spellEnd"/>
            <w:r>
              <w:rPr>
                <w:sz w:val="20"/>
              </w:rPr>
              <w:t xml:space="preserve"> (нержавейка)</w:t>
            </w:r>
          </w:p>
        </w:tc>
        <w:tc>
          <w:tcPr>
            <w:tcW w:w="1800" w:type="dxa"/>
          </w:tcPr>
          <w:p w14:paraId="486546C3" w14:textId="77777777" w:rsidR="0031159F" w:rsidRDefault="00000000">
            <w:r>
              <w:rPr>
                <w:sz w:val="20"/>
              </w:rPr>
              <w:t xml:space="preserve">69001A42 / </w:t>
            </w:r>
            <w:proofErr w:type="spellStart"/>
            <w:r>
              <w:rPr>
                <w:sz w:val="20"/>
              </w:rPr>
              <w:t>Sanha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NiroSan</w:t>
            </w:r>
            <w:proofErr w:type="spellEnd"/>
          </w:p>
        </w:tc>
        <w:tc>
          <w:tcPr>
            <w:tcW w:w="1000" w:type="dxa"/>
          </w:tcPr>
          <w:p w14:paraId="70587A9B" w14:textId="77777777" w:rsidR="0031159F" w:rsidRDefault="00000000">
            <w:r>
              <w:rPr>
                <w:sz w:val="20"/>
              </w:rPr>
              <w:t xml:space="preserve">4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1960" w:type="dxa"/>
          </w:tcPr>
          <w:p w14:paraId="0D648F5D" w14:textId="77777777" w:rsidR="0031159F" w:rsidRDefault="00000000">
            <w:r>
              <w:rPr>
                <w:sz w:val="20"/>
              </w:rPr>
              <w:t>К закупке</w:t>
            </w:r>
          </w:p>
        </w:tc>
      </w:tr>
    </w:tbl>
    <w:p w14:paraId="58B72E72" w14:textId="77777777" w:rsidR="0031159F" w:rsidRDefault="00000000">
      <w:pPr>
        <w:pStyle w:val="2"/>
      </w:pPr>
      <w:r>
        <w:t>5.2. Магистраль 54 мм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4400"/>
        <w:gridCol w:w="1800"/>
        <w:gridCol w:w="1200"/>
        <w:gridCol w:w="1360"/>
      </w:tblGrid>
      <w:tr w:rsidR="0031159F" w14:paraId="503A740D" w14:textId="77777777">
        <w:trPr>
          <w:tblHeader/>
        </w:trPr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7DA3C2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№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0002E0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Позиция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7B0419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Артикул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58F9D1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Кол-во</w:t>
            </w:r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748C62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Статус</w:t>
            </w:r>
          </w:p>
        </w:tc>
      </w:tr>
      <w:tr w:rsidR="0031159F" w14:paraId="747BDE23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82F880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844846" w14:textId="77777777" w:rsidR="0031159F" w:rsidRDefault="00000000">
            <w:r>
              <w:rPr>
                <w:sz w:val="20"/>
                <w:szCs w:val="20"/>
              </w:rPr>
              <w:t xml:space="preserve">Труба </w:t>
            </w:r>
            <w:proofErr w:type="spellStart"/>
            <w:r>
              <w:rPr>
                <w:sz w:val="20"/>
                <w:szCs w:val="20"/>
              </w:rPr>
              <w:t>Sanha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NiroSan</w:t>
            </w:r>
            <w:proofErr w:type="spellEnd"/>
            <w:r>
              <w:rPr>
                <w:sz w:val="20"/>
                <w:szCs w:val="20"/>
              </w:rPr>
              <w:t xml:space="preserve"> 9000 54×1,5 (палка 6 м)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D59658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6900054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F5A3E8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9DD186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 закупке</w:t>
            </w:r>
          </w:p>
        </w:tc>
      </w:tr>
      <w:tr w:rsidR="0031159F" w14:paraId="10DA84E2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05EA76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00938D" w14:textId="77777777" w:rsidR="0031159F" w:rsidRDefault="00000000">
            <w:r>
              <w:rPr>
                <w:sz w:val="20"/>
              </w:rPr>
              <w:t xml:space="preserve">Тройник </w:t>
            </w:r>
            <w:proofErr w:type="spellStart"/>
            <w:r>
              <w:rPr>
                <w:sz w:val="20"/>
              </w:rPr>
              <w:t>Sanha</w:t>
            </w:r>
            <w:proofErr w:type="spellEnd"/>
            <w:r>
              <w:rPr>
                <w:sz w:val="20"/>
              </w:rPr>
              <w:t xml:space="preserve"> 9130 54×54×54 </w:t>
            </w:r>
            <w:proofErr w:type="spellStart"/>
            <w:r>
              <w:rPr>
                <w:sz w:val="20"/>
              </w:rPr>
              <w:t>равнопроходной</w:t>
            </w:r>
            <w:proofErr w:type="spellEnd"/>
            <w:r>
              <w:rPr>
                <w:sz w:val="20"/>
              </w:rPr>
              <w:t xml:space="preserve"> — учтено в разделе 5.1 (Y-сборки котлов и Y-сборки разделения/сбора магистрали)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294429" w14:textId="77777777" w:rsidR="0031159F" w:rsidRDefault="00000000">
            <w:r>
              <w:rPr>
                <w:sz w:val="20"/>
              </w:rPr>
              <w:t>—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28E517" w14:textId="77777777" w:rsidR="0031159F" w:rsidRDefault="00000000">
            <w:r>
              <w:rPr>
                <w:sz w:val="20"/>
              </w:rPr>
              <w:t>см. 5.1</w:t>
            </w:r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E95124" w14:textId="77777777" w:rsidR="0031159F" w:rsidRDefault="00000000">
            <w:r>
              <w:rPr>
                <w:sz w:val="20"/>
              </w:rPr>
              <w:t>—</w:t>
            </w:r>
          </w:p>
        </w:tc>
      </w:tr>
      <w:tr w:rsidR="0031159F" w14:paraId="02FF2715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288B6C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798659" w14:textId="77777777" w:rsidR="0031159F" w:rsidRDefault="00000000">
            <w:r>
              <w:rPr>
                <w:sz w:val="20"/>
              </w:rPr>
              <w:t xml:space="preserve">Редукция </w:t>
            </w:r>
            <w:proofErr w:type="spellStart"/>
            <w:r>
              <w:rPr>
                <w:sz w:val="20"/>
              </w:rPr>
              <w:t>Sanha</w:t>
            </w:r>
            <w:proofErr w:type="spellEnd"/>
            <w:r>
              <w:rPr>
                <w:sz w:val="20"/>
              </w:rPr>
              <w:t xml:space="preserve"> 9243 54×42 </w:t>
            </w:r>
            <w:proofErr w:type="spellStart"/>
            <w:r>
              <w:rPr>
                <w:sz w:val="20"/>
              </w:rPr>
              <w:t>ВПр-НПр</w:t>
            </w:r>
            <w:proofErr w:type="spellEnd"/>
            <w:r>
              <w:rPr>
                <w:sz w:val="20"/>
              </w:rPr>
              <w:t xml:space="preserve"> (4 </w:t>
            </w:r>
            <w:proofErr w:type="spellStart"/>
            <w:r>
              <w:rPr>
                <w:sz w:val="20"/>
              </w:rPr>
              <w:t>шт</w:t>
            </w:r>
            <w:proofErr w:type="spellEnd"/>
            <w:r>
              <w:rPr>
                <w:sz w:val="20"/>
              </w:rPr>
              <w:t xml:space="preserve"> на ветках котлов перед Y-сборками + 4 </w:t>
            </w:r>
            <w:proofErr w:type="spellStart"/>
            <w:r>
              <w:rPr>
                <w:sz w:val="20"/>
              </w:rPr>
              <w:t>шт</w:t>
            </w:r>
            <w:proofErr w:type="spellEnd"/>
            <w:r>
              <w:rPr>
                <w:sz w:val="20"/>
              </w:rPr>
              <w:t xml:space="preserve"> после Y-сборок разделения/сбора магистрали на ветки UC/MC)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23F58E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692435442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8FE761" w14:textId="77777777" w:rsidR="0031159F" w:rsidRDefault="00000000">
            <w:r>
              <w:rPr>
                <w:sz w:val="20"/>
              </w:rPr>
              <w:t xml:space="preserve">8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AC672E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 закупке</w:t>
            </w:r>
          </w:p>
        </w:tc>
      </w:tr>
      <w:tr w:rsidR="0031159F" w14:paraId="5199102B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8AFC2A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F89F32" w14:textId="77777777" w:rsidR="0031159F" w:rsidRDefault="00000000">
            <w:r>
              <w:rPr>
                <w:sz w:val="20"/>
                <w:szCs w:val="20"/>
              </w:rPr>
              <w:t xml:space="preserve">Отвод </w:t>
            </w:r>
            <w:proofErr w:type="spellStart"/>
            <w:r>
              <w:rPr>
                <w:sz w:val="20"/>
                <w:szCs w:val="20"/>
              </w:rPr>
              <w:t>Sanha</w:t>
            </w:r>
            <w:proofErr w:type="spellEnd"/>
            <w:r>
              <w:rPr>
                <w:sz w:val="20"/>
                <w:szCs w:val="20"/>
              </w:rPr>
              <w:t xml:space="preserve"> 9001A 90° 54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FFF3AB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69001A54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33AAEF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31550F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 закупке</w:t>
            </w:r>
          </w:p>
        </w:tc>
      </w:tr>
      <w:tr w:rsidR="0031159F" w14:paraId="223BA9E3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0E14DD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435AEB" w14:textId="77777777" w:rsidR="0031159F" w:rsidRDefault="00000000">
            <w:r>
              <w:rPr>
                <w:sz w:val="20"/>
                <w:szCs w:val="20"/>
              </w:rPr>
              <w:t>Изоляция K-Flex ST 19×54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03D44B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19054005508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F422CE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6 м</w:t>
            </w:r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E7FF59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 закупке</w:t>
            </w:r>
          </w:p>
        </w:tc>
      </w:tr>
    </w:tbl>
    <w:p w14:paraId="65F137EA" w14:textId="77777777" w:rsidR="0031159F" w:rsidRDefault="00000000">
      <w:pPr>
        <w:pStyle w:val="2"/>
      </w:pPr>
      <w:r>
        <w:t>5.3. Гидравлика, защита и фильтрация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4400"/>
        <w:gridCol w:w="1800"/>
        <w:gridCol w:w="1200"/>
        <w:gridCol w:w="1360"/>
      </w:tblGrid>
      <w:tr w:rsidR="0031159F" w14:paraId="35923397" w14:textId="77777777">
        <w:trPr>
          <w:tblHeader/>
        </w:trPr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FAECAA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lastRenderedPageBreak/>
              <w:t>№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561BBC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Позиция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72DD60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Артикул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A3A329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Кол-во</w:t>
            </w:r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73C53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Статус</w:t>
            </w:r>
          </w:p>
        </w:tc>
      </w:tr>
      <w:tr w:rsidR="0031159F" w14:paraId="56F00B22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D1EFDD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EBBA1E" w14:textId="77777777" w:rsidR="0031159F" w:rsidRDefault="00000000">
            <w:proofErr w:type="spellStart"/>
            <w:r>
              <w:rPr>
                <w:sz w:val="20"/>
                <w:szCs w:val="20"/>
              </w:rPr>
              <w:t>Гидрострелки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Stout</w:t>
            </w:r>
            <w:proofErr w:type="spellEnd"/>
            <w:r>
              <w:rPr>
                <w:sz w:val="20"/>
                <w:szCs w:val="20"/>
              </w:rPr>
              <w:t xml:space="preserve"> (3 м³/ч, G 1½")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4FD9A8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SDG-0015-004001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5DC3D1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2E1532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Куплено</w:t>
            </w:r>
          </w:p>
        </w:tc>
      </w:tr>
      <w:tr w:rsidR="0031159F" w14:paraId="26B5CEB9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E80DBD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63E533" w14:textId="77777777" w:rsidR="0031159F" w:rsidRDefault="00000000">
            <w:r>
              <w:rPr>
                <w:sz w:val="20"/>
                <w:szCs w:val="20"/>
              </w:rPr>
              <w:t xml:space="preserve">Коллектор </w:t>
            </w:r>
            <w:proofErr w:type="spellStart"/>
            <w:r>
              <w:rPr>
                <w:sz w:val="20"/>
                <w:szCs w:val="20"/>
              </w:rPr>
              <w:t>Stout</w:t>
            </w:r>
            <w:proofErr w:type="spellEnd"/>
            <w:r>
              <w:rPr>
                <w:sz w:val="20"/>
                <w:szCs w:val="20"/>
              </w:rPr>
              <w:t xml:space="preserve"> 5 контуров MC (G 1½")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5CB1B0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SDG-0017-004035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1996D0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BB764B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Куплено</w:t>
            </w:r>
          </w:p>
        </w:tc>
      </w:tr>
      <w:tr w:rsidR="0031159F" w14:paraId="7DA78875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C860E1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397121" w14:textId="77777777" w:rsidR="0031159F" w:rsidRDefault="00000000">
            <w:r>
              <w:rPr>
                <w:sz w:val="20"/>
                <w:szCs w:val="20"/>
              </w:rPr>
              <w:t xml:space="preserve">Коллектор </w:t>
            </w:r>
            <w:proofErr w:type="spellStart"/>
            <w:r>
              <w:rPr>
                <w:sz w:val="20"/>
                <w:szCs w:val="20"/>
              </w:rPr>
              <w:t>Stout</w:t>
            </w:r>
            <w:proofErr w:type="spellEnd"/>
            <w:r>
              <w:rPr>
                <w:sz w:val="20"/>
                <w:szCs w:val="20"/>
              </w:rPr>
              <w:t xml:space="preserve"> 3 контура UC (G 1½")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B5CD37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SDG-0017-004023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8E82BB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3A3246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Куплено</w:t>
            </w:r>
          </w:p>
        </w:tc>
      </w:tr>
      <w:tr w:rsidR="0031159F" w14:paraId="6419758C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2AF953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ABB2B4" w14:textId="77777777" w:rsidR="0031159F" w:rsidRDefault="00000000">
            <w:proofErr w:type="spellStart"/>
            <w:r>
              <w:rPr>
                <w:sz w:val="20"/>
                <w:szCs w:val="20"/>
              </w:rPr>
              <w:t>MeiFlow</w:t>
            </w:r>
            <w:proofErr w:type="spellEnd"/>
            <w:r>
              <w:rPr>
                <w:sz w:val="20"/>
                <w:szCs w:val="20"/>
              </w:rPr>
              <w:t xml:space="preserve"> MC насосная группа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F37D28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M66931.36M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15323C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5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35054F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Куплено</w:t>
            </w:r>
          </w:p>
        </w:tc>
      </w:tr>
      <w:tr w:rsidR="0031159F" w14:paraId="034AB603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BF717F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71F5B8" w14:textId="77777777" w:rsidR="0031159F" w:rsidRDefault="00000000">
            <w:proofErr w:type="spellStart"/>
            <w:r>
              <w:rPr>
                <w:sz w:val="20"/>
                <w:szCs w:val="20"/>
              </w:rPr>
              <w:t>MeiFlow</w:t>
            </w:r>
            <w:proofErr w:type="spellEnd"/>
            <w:r>
              <w:rPr>
                <w:sz w:val="20"/>
                <w:szCs w:val="20"/>
              </w:rPr>
              <w:t xml:space="preserve"> UC насосная группа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EC72DA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M66911.36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FEFB52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3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FC68BC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Куплено</w:t>
            </w:r>
          </w:p>
        </w:tc>
      </w:tr>
      <w:tr w:rsidR="0031159F" w14:paraId="547D8011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355007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4C0C90" w14:textId="77777777" w:rsidR="0031159F" w:rsidRDefault="00000000">
            <w:proofErr w:type="spellStart"/>
            <w:r>
              <w:rPr>
                <w:sz w:val="20"/>
                <w:szCs w:val="20"/>
              </w:rPr>
              <w:t>Caleffi</w:t>
            </w:r>
            <w:proofErr w:type="spellEnd"/>
            <w:r>
              <w:rPr>
                <w:sz w:val="20"/>
                <w:szCs w:val="20"/>
              </w:rPr>
              <w:t xml:space="preserve"> 577800 XF сепаратор шлама G 1½"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8ACFFF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577800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5A41D4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9C33D7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Куплено</w:t>
            </w:r>
          </w:p>
        </w:tc>
      </w:tr>
      <w:tr w:rsidR="0031159F" w14:paraId="2A78B4CE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A6F885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98F92F" w14:textId="77777777" w:rsidR="0031159F" w:rsidRDefault="00000000">
            <w:proofErr w:type="spellStart"/>
            <w:r>
              <w:rPr>
                <w:sz w:val="20"/>
                <w:szCs w:val="20"/>
              </w:rPr>
              <w:t>Flamco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XStream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Vent</w:t>
            </w:r>
            <w:proofErr w:type="spellEnd"/>
            <w:r>
              <w:rPr>
                <w:sz w:val="20"/>
                <w:szCs w:val="20"/>
              </w:rPr>
              <w:t xml:space="preserve"> 11004 сепаратор воздуха G 1½"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9C4515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11004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131BA2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17E9FF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Куплено</w:t>
            </w:r>
          </w:p>
        </w:tc>
      </w:tr>
      <w:tr w:rsidR="0031159F" w14:paraId="11B71FD9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BCFC27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2262A6" w14:textId="77777777" w:rsidR="0031159F" w:rsidRDefault="00000000">
            <w:r>
              <w:rPr>
                <w:sz w:val="20"/>
                <w:szCs w:val="20"/>
              </w:rPr>
              <w:t>Группа безопасности котлового контура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2F4529" w14:textId="77777777" w:rsidR="0031159F" w:rsidRDefault="00000000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Gidruss</w:t>
            </w:r>
            <w:proofErr w:type="spellEnd"/>
            <w:r>
              <w:rPr>
                <w:sz w:val="20"/>
                <w:szCs w:val="20"/>
              </w:rPr>
              <w:t xml:space="preserve"> BSGSS-350.EPP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7CFAFA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B534CB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Куплено</w:t>
            </w:r>
          </w:p>
        </w:tc>
      </w:tr>
      <w:tr w:rsidR="0031159F" w14:paraId="377137BF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4D81FA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802BDC" w14:textId="77777777" w:rsidR="0031159F" w:rsidRDefault="00000000">
            <w:r>
              <w:rPr>
                <w:sz w:val="20"/>
                <w:szCs w:val="20"/>
              </w:rPr>
              <w:t xml:space="preserve">Расширительный бак отопления </w:t>
            </w:r>
            <w:proofErr w:type="spellStart"/>
            <w:r>
              <w:rPr>
                <w:sz w:val="20"/>
                <w:szCs w:val="20"/>
              </w:rPr>
              <w:t>Stout</w:t>
            </w:r>
            <w:proofErr w:type="spellEnd"/>
            <w:r>
              <w:rPr>
                <w:sz w:val="20"/>
                <w:szCs w:val="20"/>
              </w:rPr>
              <w:t xml:space="preserve"> 100 л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1F812B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STH-0006-000100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AB3E56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8362C6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Куплено</w:t>
            </w:r>
          </w:p>
        </w:tc>
      </w:tr>
      <w:tr w:rsidR="0031159F" w14:paraId="56F863E9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7470DB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1A4C90" w14:textId="77777777" w:rsidR="0031159F" w:rsidRDefault="00000000">
            <w:proofErr w:type="spellStart"/>
            <w:r>
              <w:rPr>
                <w:sz w:val="20"/>
                <w:szCs w:val="20"/>
              </w:rPr>
              <w:t>Воздухоотводчики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Flamco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Flexvent</w:t>
            </w:r>
            <w:proofErr w:type="spellEnd"/>
            <w:r>
              <w:rPr>
                <w:sz w:val="20"/>
                <w:szCs w:val="20"/>
              </w:rPr>
              <w:t xml:space="preserve"> 1/2"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F80355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27740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A4B79D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6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24AC71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 закупке</w:t>
            </w:r>
          </w:p>
        </w:tc>
      </w:tr>
    </w:tbl>
    <w:p w14:paraId="121DBAF6" w14:textId="77777777" w:rsidR="0031159F" w:rsidRDefault="00000000">
      <w:pPr>
        <w:pStyle w:val="2"/>
      </w:pPr>
      <w:r>
        <w:t xml:space="preserve">5.4. ГВС </w:t>
      </w:r>
      <w:proofErr w:type="spellStart"/>
      <w:r>
        <w:t>Lapesa</w:t>
      </w:r>
      <w:proofErr w:type="spellEnd"/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4400"/>
        <w:gridCol w:w="1800"/>
        <w:gridCol w:w="1200"/>
        <w:gridCol w:w="1360"/>
      </w:tblGrid>
      <w:tr w:rsidR="0031159F" w14:paraId="72E9D646" w14:textId="77777777">
        <w:trPr>
          <w:tblHeader/>
        </w:trPr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9A36A0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№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2E6800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Позиция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58939B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Артикул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235F5A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Кол-во</w:t>
            </w:r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0DC274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Статус</w:t>
            </w:r>
          </w:p>
        </w:tc>
      </w:tr>
      <w:tr w:rsidR="0031159F" w14:paraId="632B45BB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CE2681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A7EC11" w14:textId="77777777" w:rsidR="0031159F" w:rsidRDefault="00000000">
            <w:proofErr w:type="spellStart"/>
            <w:r>
              <w:rPr>
                <w:sz w:val="20"/>
                <w:szCs w:val="20"/>
              </w:rPr>
              <w:t>Lapesa</w:t>
            </w:r>
            <w:proofErr w:type="spellEnd"/>
            <w:r>
              <w:rPr>
                <w:sz w:val="20"/>
                <w:szCs w:val="20"/>
              </w:rPr>
              <w:t xml:space="preserve"> GX6D400 (300 л, AISI 316L, бак-в-баке)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1833C6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870679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103E1A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Куплено</w:t>
            </w:r>
          </w:p>
        </w:tc>
      </w:tr>
      <w:tr w:rsidR="0031159F" w14:paraId="10C19D4E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1F126B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125388" w14:textId="77777777" w:rsidR="0031159F" w:rsidRDefault="00000000">
            <w:proofErr w:type="spellStart"/>
            <w:r>
              <w:rPr>
                <w:sz w:val="20"/>
                <w:szCs w:val="20"/>
              </w:rPr>
              <w:t>Reflex</w:t>
            </w:r>
            <w:proofErr w:type="spellEnd"/>
            <w:r>
              <w:rPr>
                <w:sz w:val="20"/>
                <w:szCs w:val="20"/>
              </w:rPr>
              <w:t xml:space="preserve"> DE 35 расширительный бак ГВС бутил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1B7F3E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ED4A82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504706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Куплено</w:t>
            </w:r>
          </w:p>
        </w:tc>
      </w:tr>
      <w:tr w:rsidR="0031159F" w14:paraId="185A21A0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BC70EE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45521F" w14:textId="77777777" w:rsidR="0031159F" w:rsidRDefault="00000000">
            <w:r>
              <w:rPr>
                <w:sz w:val="20"/>
                <w:szCs w:val="20"/>
              </w:rPr>
              <w:t xml:space="preserve">BWT D1 </w:t>
            </w:r>
            <w:proofErr w:type="spellStart"/>
            <w:r>
              <w:rPr>
                <w:sz w:val="20"/>
                <w:szCs w:val="20"/>
              </w:rPr>
              <w:t>Inox</w:t>
            </w:r>
            <w:proofErr w:type="spellEnd"/>
            <w:r>
              <w:rPr>
                <w:sz w:val="20"/>
                <w:szCs w:val="20"/>
              </w:rPr>
              <w:t xml:space="preserve"> редуктор давления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6C4C3F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B5F6AF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C583B2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Куплено</w:t>
            </w:r>
          </w:p>
        </w:tc>
      </w:tr>
      <w:tr w:rsidR="0031159F" w14:paraId="56130256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C8C86C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BDB425" w14:textId="77777777" w:rsidR="0031159F" w:rsidRDefault="00000000">
            <w:r>
              <w:rPr>
                <w:sz w:val="20"/>
                <w:szCs w:val="20"/>
              </w:rPr>
              <w:t>Группа безопасности бойлера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B4D246" w14:textId="77777777" w:rsidR="0031159F" w:rsidRDefault="00000000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Gidruss</w:t>
            </w:r>
            <w:proofErr w:type="spellEnd"/>
            <w:r>
              <w:rPr>
                <w:sz w:val="20"/>
                <w:szCs w:val="20"/>
              </w:rPr>
              <w:t xml:space="preserve"> BKSS-35-20-6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F3914F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1A6148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Куплено</w:t>
            </w:r>
          </w:p>
        </w:tc>
      </w:tr>
      <w:tr w:rsidR="0031159F" w14:paraId="760735E1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4D8EC2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6A896F" w14:textId="77777777" w:rsidR="0031159F" w:rsidRDefault="00000000">
            <w:proofErr w:type="spellStart"/>
            <w:r>
              <w:rPr>
                <w:sz w:val="20"/>
                <w:szCs w:val="20"/>
              </w:rPr>
              <w:t>Grundfos</w:t>
            </w:r>
            <w:proofErr w:type="spellEnd"/>
            <w:r>
              <w:rPr>
                <w:sz w:val="20"/>
                <w:szCs w:val="20"/>
              </w:rPr>
              <w:t xml:space="preserve"> UP </w:t>
            </w:r>
            <w:proofErr w:type="gramStart"/>
            <w:r>
              <w:rPr>
                <w:sz w:val="20"/>
                <w:szCs w:val="20"/>
              </w:rPr>
              <w:t>20-45</w:t>
            </w:r>
            <w:proofErr w:type="gramEnd"/>
            <w:r>
              <w:rPr>
                <w:sz w:val="20"/>
                <w:szCs w:val="20"/>
              </w:rPr>
              <w:t xml:space="preserve"> N 150 рециркуляция ГВС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2742CF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95906472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3AF717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25D271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Куплено</w:t>
            </w:r>
          </w:p>
        </w:tc>
      </w:tr>
      <w:tr w:rsidR="0031159F" w14:paraId="6D25D99A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AAEA42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E9A0A5" w14:textId="77777777" w:rsidR="0031159F" w:rsidRDefault="00000000">
            <w:proofErr w:type="spellStart"/>
            <w:r>
              <w:rPr>
                <w:sz w:val="20"/>
                <w:szCs w:val="20"/>
              </w:rPr>
              <w:t>Viega</w:t>
            </w:r>
            <w:proofErr w:type="spellEnd"/>
            <w:r>
              <w:rPr>
                <w:sz w:val="20"/>
                <w:szCs w:val="20"/>
              </w:rPr>
              <w:t xml:space="preserve"> 758028 обратные клапаны для ГВС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C4BC66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758028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7C629C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DFAE13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Куплено</w:t>
            </w:r>
          </w:p>
        </w:tc>
      </w:tr>
      <w:tr w:rsidR="0031159F" w14:paraId="55F78399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19ECD1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9F0223" w14:textId="77777777" w:rsidR="0031159F" w:rsidRDefault="00000000">
            <w:r>
              <w:rPr>
                <w:sz w:val="20"/>
                <w:szCs w:val="20"/>
              </w:rPr>
              <w:t xml:space="preserve">Диэлектрические сгоны 1" </w:t>
            </w:r>
            <w:proofErr w:type="spellStart"/>
            <w:r>
              <w:rPr>
                <w:sz w:val="20"/>
                <w:szCs w:val="20"/>
              </w:rPr>
              <w:t>нерж×латунь</w:t>
            </w:r>
            <w:proofErr w:type="spellEnd"/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21EE5A" w14:textId="77777777" w:rsidR="0031159F" w:rsidRDefault="00000000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Itap</w:t>
            </w:r>
            <w:proofErr w:type="spellEnd"/>
            <w:r>
              <w:rPr>
                <w:sz w:val="20"/>
                <w:szCs w:val="20"/>
              </w:rPr>
              <w:t xml:space="preserve"> 109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C1D348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D329CE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 закупке</w:t>
            </w:r>
          </w:p>
        </w:tc>
      </w:tr>
    </w:tbl>
    <w:p w14:paraId="13807487" w14:textId="77777777" w:rsidR="0031159F" w:rsidRDefault="00000000">
      <w:pPr>
        <w:pStyle w:val="2"/>
      </w:pPr>
      <w:r>
        <w:t>5.5. Автоматика ZONT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4400"/>
        <w:gridCol w:w="1800"/>
        <w:gridCol w:w="1200"/>
        <w:gridCol w:w="1360"/>
      </w:tblGrid>
      <w:tr w:rsidR="0031159F" w14:paraId="53196E6E" w14:textId="77777777">
        <w:trPr>
          <w:tblHeader/>
        </w:trPr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0320C1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№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0C716B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Позиция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67DF87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Артикул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F706B8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Кол-во</w:t>
            </w:r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C9C864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Статус</w:t>
            </w:r>
          </w:p>
        </w:tc>
      </w:tr>
      <w:tr w:rsidR="0031159F" w14:paraId="5924AA02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AE6474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507E98" w14:textId="77777777" w:rsidR="0031159F" w:rsidRDefault="00000000">
            <w:r>
              <w:rPr>
                <w:sz w:val="20"/>
                <w:szCs w:val="20"/>
              </w:rPr>
              <w:t xml:space="preserve">ZONT </w:t>
            </w:r>
            <w:proofErr w:type="spellStart"/>
            <w:r>
              <w:rPr>
                <w:sz w:val="20"/>
                <w:szCs w:val="20"/>
              </w:rPr>
              <w:t>Climatic</w:t>
            </w:r>
            <w:proofErr w:type="spellEnd"/>
            <w:r>
              <w:rPr>
                <w:sz w:val="20"/>
                <w:szCs w:val="20"/>
              </w:rPr>
              <w:t xml:space="preserve"> 1.3 (основная котельная)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157FDC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ML00004486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D6F151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F47476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Куплено</w:t>
            </w:r>
          </w:p>
        </w:tc>
      </w:tr>
      <w:tr w:rsidR="0031159F" w14:paraId="57254090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9AF214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45E3EC" w14:textId="77777777" w:rsidR="0031159F" w:rsidRDefault="00000000">
            <w:r>
              <w:rPr>
                <w:sz w:val="20"/>
                <w:szCs w:val="20"/>
              </w:rPr>
              <w:t xml:space="preserve">Плата цифровой шины </w:t>
            </w:r>
            <w:proofErr w:type="spellStart"/>
            <w:r>
              <w:rPr>
                <w:sz w:val="20"/>
                <w:szCs w:val="20"/>
              </w:rPr>
              <w:t>OpenTherm</w:t>
            </w:r>
            <w:proofErr w:type="spellEnd"/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45BBEA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ML00005842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46B80E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0FC5D4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Куплено</w:t>
            </w:r>
          </w:p>
        </w:tc>
      </w:tr>
      <w:tr w:rsidR="0031159F" w14:paraId="0DFD8CF8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2AB98A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1CCC2F" w14:textId="77777777" w:rsidR="0031159F" w:rsidRDefault="00000000">
            <w:r>
              <w:rPr>
                <w:sz w:val="20"/>
                <w:szCs w:val="20"/>
              </w:rPr>
              <w:t>EX-77 модуль расширения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D1F3E1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ML00004766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85B92E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1E0DA1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Куплено</w:t>
            </w:r>
          </w:p>
        </w:tc>
      </w:tr>
      <w:tr w:rsidR="0031159F" w14:paraId="1FE3F4AA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15B167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4395D0" w14:textId="77777777" w:rsidR="0031159F" w:rsidRDefault="00000000">
            <w:r>
              <w:rPr>
                <w:sz w:val="20"/>
                <w:szCs w:val="20"/>
              </w:rPr>
              <w:t xml:space="preserve">ZONT </w:t>
            </w:r>
            <w:proofErr w:type="spellStart"/>
            <w:r>
              <w:rPr>
                <w:sz w:val="20"/>
                <w:szCs w:val="20"/>
              </w:rPr>
              <w:t>Climatic</w:t>
            </w:r>
            <w:proofErr w:type="spellEnd"/>
            <w:r>
              <w:rPr>
                <w:sz w:val="20"/>
                <w:szCs w:val="20"/>
              </w:rPr>
              <w:t xml:space="preserve"> 1.3 (гостевой дом)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D6F46C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ML00004486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6BC55A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7EF0AE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Установлен</w:t>
            </w:r>
          </w:p>
        </w:tc>
      </w:tr>
      <w:tr w:rsidR="0031159F" w14:paraId="6FC4DB43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2DF31B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D40204" w14:textId="77777777" w:rsidR="0031159F" w:rsidRDefault="00000000">
            <w:r>
              <w:rPr>
                <w:sz w:val="20"/>
                <w:szCs w:val="20"/>
              </w:rPr>
              <w:t>Радиомодуль ZONT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5E1790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МЛ-590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BACD6C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678779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Куплено</w:t>
            </w:r>
          </w:p>
        </w:tc>
      </w:tr>
      <w:tr w:rsidR="0031159F" w14:paraId="77677FFF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1C7CEB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F12CA5" w14:textId="77777777" w:rsidR="0031159F" w:rsidRDefault="00000000">
            <w:proofErr w:type="spellStart"/>
            <w:r>
              <w:rPr>
                <w:sz w:val="20"/>
                <w:szCs w:val="20"/>
              </w:rPr>
              <w:t>Радиодатчики</w:t>
            </w:r>
            <w:proofErr w:type="spellEnd"/>
            <w:r>
              <w:rPr>
                <w:sz w:val="20"/>
                <w:szCs w:val="20"/>
              </w:rPr>
              <w:t xml:space="preserve"> опорной T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4A97BA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МЛ-745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AB6F9E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4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E5F152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Куплено</w:t>
            </w:r>
          </w:p>
        </w:tc>
      </w:tr>
      <w:tr w:rsidR="0031159F" w14:paraId="254B9236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A65617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41A553" w14:textId="77777777" w:rsidR="0031159F" w:rsidRDefault="00000000">
            <w:r>
              <w:rPr>
                <w:sz w:val="20"/>
                <w:szCs w:val="20"/>
              </w:rPr>
              <w:t>Стабилизатор Бастион СКАТ 1кВА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700304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30B48D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8B7670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Установлен</w:t>
            </w:r>
          </w:p>
        </w:tc>
      </w:tr>
    </w:tbl>
    <w:p w14:paraId="5F34EE44" w14:textId="77777777" w:rsidR="0031159F" w:rsidRDefault="00000000">
      <w:pPr>
        <w:pStyle w:val="2"/>
      </w:pPr>
      <w:r>
        <w:t>5.6. Узел подпитки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4400"/>
        <w:gridCol w:w="1800"/>
        <w:gridCol w:w="1200"/>
        <w:gridCol w:w="1360"/>
      </w:tblGrid>
      <w:tr w:rsidR="0031159F" w14:paraId="45D38B7D" w14:textId="77777777">
        <w:trPr>
          <w:tblHeader/>
        </w:trPr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A59FF1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№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F58FFB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Позиция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A16934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Артикул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4D9B46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Кол-во</w:t>
            </w:r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4AACCA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Статус</w:t>
            </w:r>
          </w:p>
        </w:tc>
      </w:tr>
      <w:tr w:rsidR="0031159F" w14:paraId="0535C040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9B0689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56A496" w14:textId="77777777" w:rsidR="0031159F" w:rsidRDefault="00000000">
            <w:r>
              <w:rPr>
                <w:sz w:val="20"/>
                <w:szCs w:val="20"/>
              </w:rPr>
              <w:t>Hydro-F HF1-250L Start NEW обратный осмос 250 л/ч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F50121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HF1-250L Start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394BBF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1BA27E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 закупке</w:t>
            </w:r>
          </w:p>
        </w:tc>
      </w:tr>
      <w:tr w:rsidR="0031159F" w14:paraId="25E6ECDF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1D101E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0049EE" w14:textId="77777777" w:rsidR="0031159F" w:rsidRDefault="00000000">
            <w:proofErr w:type="spellStart"/>
            <w:r>
              <w:rPr>
                <w:sz w:val="20"/>
                <w:szCs w:val="20"/>
              </w:rPr>
              <w:t>Reflex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Refix</w:t>
            </w:r>
            <w:proofErr w:type="spellEnd"/>
            <w:r>
              <w:rPr>
                <w:sz w:val="20"/>
                <w:szCs w:val="20"/>
              </w:rPr>
              <w:t xml:space="preserve"> DE 50 накопительный бак 50 л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211331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7308300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EA0F92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644CE6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 закупке</w:t>
            </w:r>
          </w:p>
        </w:tc>
      </w:tr>
      <w:tr w:rsidR="0031159F" w14:paraId="742A0606" w14:textId="77777777">
        <w:tc>
          <w:tcPr>
            <w:tcW w:w="6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19EE45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4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D69CF1" w14:textId="77777777" w:rsidR="0031159F" w:rsidRDefault="00000000">
            <w:r>
              <w:rPr>
                <w:sz w:val="20"/>
                <w:szCs w:val="20"/>
              </w:rPr>
              <w:t>Электроклапан 1/2" 220В нормально-закрытый</w:t>
            </w:r>
          </w:p>
        </w:tc>
        <w:tc>
          <w:tcPr>
            <w:tcW w:w="18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4F9527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CEME 8615 NC</w:t>
            </w:r>
          </w:p>
        </w:tc>
        <w:tc>
          <w:tcPr>
            <w:tcW w:w="12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19DD93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56132B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К закупке</w:t>
            </w:r>
          </w:p>
        </w:tc>
      </w:tr>
    </w:tbl>
    <w:p w14:paraId="0B36173C" w14:textId="77777777" w:rsidR="0031159F" w:rsidRDefault="00000000">
      <w:r>
        <w:br w:type="page"/>
      </w:r>
    </w:p>
    <w:p w14:paraId="3526006F" w14:textId="77777777" w:rsidR="0031159F" w:rsidRDefault="00000000">
      <w:pPr>
        <w:pStyle w:val="1"/>
      </w:pPr>
      <w:r>
        <w:lastRenderedPageBreak/>
        <w:t>6. Критические ограничения и проектные допущения</w:t>
      </w:r>
    </w:p>
    <w:p w14:paraId="0DEB7F8A" w14:textId="77777777" w:rsidR="0031159F" w:rsidRDefault="00000000">
      <w:pPr>
        <w:pStyle w:val="2"/>
      </w:pPr>
      <w:r>
        <w:t>6.1. Лимит давления первичного контура (3 бар)</w:t>
      </w:r>
    </w:p>
    <w:p w14:paraId="1E88831D" w14:textId="77777777" w:rsidR="0031159F" w:rsidRDefault="00000000">
      <w:pPr>
        <w:spacing w:before="60" w:after="60"/>
        <w:jc w:val="both"/>
      </w:pPr>
      <w:r>
        <w:t xml:space="preserve">Бак-в-баке </w:t>
      </w:r>
      <w:proofErr w:type="spellStart"/>
      <w:r>
        <w:t>Lapesa</w:t>
      </w:r>
      <w:proofErr w:type="spellEnd"/>
      <w:r>
        <w:t xml:space="preserve"> GX6D400 имеет максимальное давление первичного контура 3 бар. Это ниже, чем у котлов AMC 90/115 (4 бар), </w:t>
      </w:r>
      <w:proofErr w:type="spellStart"/>
      <w:r>
        <w:t>Caleffi</w:t>
      </w:r>
      <w:proofErr w:type="spellEnd"/>
      <w:r>
        <w:t xml:space="preserve"> 577800 (3 бар), </w:t>
      </w:r>
      <w:proofErr w:type="spellStart"/>
      <w:r>
        <w:t>Stout</w:t>
      </w:r>
      <w:proofErr w:type="spellEnd"/>
      <w:r>
        <w:t xml:space="preserve"> STH-0006 (6 бар) и большинства других элементов системы. Все предохранительные клапаны системы — настроены на 3 бар. Опрессовку проводить по этапам с отсечкой </w:t>
      </w:r>
      <w:proofErr w:type="spellStart"/>
      <w:r>
        <w:t>Lapesa</w:t>
      </w:r>
      <w:proofErr w:type="spellEnd"/>
      <w:r>
        <w:t xml:space="preserve"> и </w:t>
      </w:r>
      <w:proofErr w:type="spellStart"/>
      <w:r>
        <w:t>Caleffi</w:t>
      </w:r>
      <w:proofErr w:type="spellEnd"/>
      <w:r>
        <w:t xml:space="preserve"> 577800.</w:t>
      </w:r>
    </w:p>
    <w:p w14:paraId="761AA8ED" w14:textId="77777777" w:rsidR="0031159F" w:rsidRDefault="00000000">
      <w:pPr>
        <w:pStyle w:val="2"/>
      </w:pPr>
      <w:r>
        <w:t>6.2. Лимит газового счётчика (10 м³/ч)</w:t>
      </w:r>
    </w:p>
    <w:p w14:paraId="77CF918B" w14:textId="77777777" w:rsidR="0031159F" w:rsidRDefault="00000000">
      <w:pPr>
        <w:spacing w:before="60" w:after="60"/>
        <w:jc w:val="both"/>
      </w:pPr>
      <w:proofErr w:type="spellStart"/>
      <w:r>
        <w:t>Elster</w:t>
      </w:r>
      <w:proofErr w:type="spellEnd"/>
      <w:r>
        <w:t xml:space="preserve"> BK-G6, установленный на вводе газа, имеет Q </w:t>
      </w:r>
      <w:proofErr w:type="spellStart"/>
      <w:r>
        <w:t>max</w:t>
      </w:r>
      <w:proofErr w:type="spellEnd"/>
      <w:r>
        <w:t xml:space="preserve"> 10 м³/ч. Суммарный пиковый расход газа двух котлов превышает эту величину. Каскад работать обоими котлами на 100% мощности физически не сможет — счётчик уйдёт в превышение и сработает запорный клапан. Решения реализуются </w:t>
      </w:r>
      <w:proofErr w:type="spellStart"/>
      <w:r>
        <w:t>программно</w:t>
      </w:r>
      <w:proofErr w:type="spellEnd"/>
      <w:r>
        <w:t xml:space="preserve"> (без физических ограничителей): (а) в сервисном меню </w:t>
      </w:r>
      <w:proofErr w:type="spellStart"/>
      <w:r>
        <w:t>iniControl</w:t>
      </w:r>
      <w:proofErr w:type="spellEnd"/>
      <w:r>
        <w:t xml:space="preserve"> 2 котла AMC 90 — программное ограничение максимальной мощности отопления до ~75-80%; (б) в сервисном меню </w:t>
      </w:r>
      <w:proofErr w:type="spellStart"/>
      <w:r>
        <w:t>Diematic</w:t>
      </w:r>
      <w:proofErr w:type="spellEnd"/>
      <w:r>
        <w:t xml:space="preserve"> Evolution котла AMC PRO EVO 115 (через панель CU-GH22) — программное ограничение максимальной мощности отопления; (в) лимит суммарной мощности каскада в ZONT </w:t>
      </w:r>
      <w:proofErr w:type="spellStart"/>
      <w:r>
        <w:t>Climatic</w:t>
      </w:r>
      <w:proofErr w:type="spellEnd"/>
      <w:r>
        <w:t xml:space="preserve"> 1.3. В модели это отражается информационно (запись в спецификации параметров автоматики).</w:t>
      </w:r>
    </w:p>
    <w:p w14:paraId="710F6EAA" w14:textId="77777777" w:rsidR="0031159F" w:rsidRDefault="00000000">
      <w:pPr>
        <w:pStyle w:val="2"/>
      </w:pPr>
      <w:r>
        <w:t>6.3. Длина магистрали 54 мм</w:t>
      </w:r>
    </w:p>
    <w:p w14:paraId="7815629F" w14:textId="77777777" w:rsidR="0031159F" w:rsidRDefault="00000000">
      <w:pPr>
        <w:spacing w:before="60" w:after="60"/>
        <w:jc w:val="both"/>
      </w:pPr>
      <w:r>
        <w:t>Магистраль 54 мм обоснована только на коротком «горячем» участке от объединения котлов до тройника разделения на ветки 42 мм. Длина — не более 2 м. Превышение приведёт к избыточному объёму нагреваемой воды без выигрыша в гидравлике.</w:t>
      </w:r>
    </w:p>
    <w:p w14:paraId="67755922" w14:textId="77777777" w:rsidR="0031159F" w:rsidRDefault="00000000">
      <w:pPr>
        <w:pStyle w:val="2"/>
      </w:pPr>
      <w:r>
        <w:t>6.4. Прокладка через ПНД 25 мм</w:t>
      </w:r>
    </w:p>
    <w:p w14:paraId="1BE9526F" w14:textId="77777777" w:rsidR="0031159F" w:rsidRDefault="00000000">
      <w:pPr>
        <w:spacing w:before="60" w:after="60"/>
        <w:jc w:val="both"/>
      </w:pPr>
      <w:r>
        <w:t>Существующая ПНД 25 мм между основным и гостевым домами используется для прокладки кабелей. По ней проходят: ВВГнг(А)-LS 3×1,5 (питание насоса UC «Гостевой») и КВВГ(Э)</w:t>
      </w:r>
      <w:proofErr w:type="spellStart"/>
      <w:r>
        <w:t>нг</w:t>
      </w:r>
      <w:proofErr w:type="spellEnd"/>
      <w:r>
        <w:t xml:space="preserve">-LS 4×0,5 экранированный (сухой контакт «запрос на тепло»). Других кабелей в неё прокладывать не предусмотрено. Если в ходе проектирования возникнет необходимость дополнительной </w:t>
      </w:r>
      <w:proofErr w:type="spellStart"/>
      <w:r>
        <w:t>слаботочки</w:t>
      </w:r>
      <w:proofErr w:type="spellEnd"/>
      <w:r>
        <w:t xml:space="preserve"> — согласовывать с Заказчиком отдельно.</w:t>
      </w:r>
    </w:p>
    <w:p w14:paraId="610C2112" w14:textId="77777777" w:rsidR="0031159F" w:rsidRDefault="00000000">
      <w:pPr>
        <w:pStyle w:val="2"/>
      </w:pPr>
      <w:r>
        <w:t>6.5. Резерв электропитания</w:t>
      </w:r>
    </w:p>
    <w:p w14:paraId="295DAAF3" w14:textId="77777777" w:rsidR="0031159F" w:rsidRDefault="00000000">
      <w:pPr>
        <w:spacing w:before="60" w:after="60"/>
        <w:jc w:val="both"/>
      </w:pPr>
      <w:r>
        <w:t>Стабилизатор Бастион СКАТ 1кВА (установлен) рассчитан на работу всей котельной кроме осмоса. Hydro-F HF1-250L подключается к отдельной линии 220 В без стабилизатора. Источник бесперебойного питания не предусматривается — при пропадании сети котельная останавливается.</w:t>
      </w:r>
    </w:p>
    <w:p w14:paraId="0973E5FA" w14:textId="77777777" w:rsidR="0031159F" w:rsidRDefault="00000000">
      <w:pPr>
        <w:pStyle w:val="2"/>
      </w:pPr>
      <w:r>
        <w:t>6.6. Дымоход</w:t>
      </w:r>
    </w:p>
    <w:p w14:paraId="3E4A560D" w14:textId="77777777" w:rsidR="0031159F" w:rsidRDefault="00000000">
      <w:pPr>
        <w:spacing w:before="60" w:after="60"/>
        <w:jc w:val="both"/>
      </w:pPr>
      <w:r>
        <w:lastRenderedPageBreak/>
        <w:t xml:space="preserve">Дымоход — раздельный коаксиальный для каждого котла. Конкретный материал и трассировка — выбираются Проектировщиком с учётом высоты потолка котельной, расстояния до стены/крыши, нормативных требований по уклону и высоте над крышей. В модели — отразить трассировку, в ПЗ — подобрать конкретный комплект (производитель </w:t>
      </w:r>
      <w:proofErr w:type="spellStart"/>
      <w:r>
        <w:t>Schiedel</w:t>
      </w:r>
      <w:proofErr w:type="spellEnd"/>
      <w:r>
        <w:t xml:space="preserve"> или RUC, диаметр — по паспорту котла). Нагрузка на стену/крышу от дымохода учитывается при выборе крепежа.</w:t>
      </w:r>
    </w:p>
    <w:p w14:paraId="44D40D56" w14:textId="77777777" w:rsidR="0031159F" w:rsidRDefault="00000000">
      <w:pPr>
        <w:pStyle w:val="2"/>
      </w:pPr>
      <w:r>
        <w:t>6.7. Согласование с газовой службой</w:t>
      </w:r>
    </w:p>
    <w:p w14:paraId="16106334" w14:textId="77777777" w:rsidR="0031159F" w:rsidRDefault="00000000">
      <w:pPr>
        <w:spacing w:before="60" w:after="60"/>
        <w:jc w:val="both"/>
      </w:pPr>
      <w:r>
        <w:t xml:space="preserve">Газовая обвязка (краны, фильтры, гибкие подводки от ввода газа до котлов) — выполняется лицензированной газовой организацией по отдельному проекту. Проектировщик в рамках настоящих работ резервирует пространство под газовую обвязку и обеспечивает корректные точки ввода газа в каждый котёл (по паспорту De </w:t>
      </w:r>
      <w:proofErr w:type="spellStart"/>
      <w:r>
        <w:t>Dietrich</w:t>
      </w:r>
      <w:proofErr w:type="spellEnd"/>
      <w:r>
        <w:t>). Окончательное согласование газовой части — после получения проекта от газовой организации.</w:t>
      </w:r>
    </w:p>
    <w:p w14:paraId="0DBA75E5" w14:textId="77777777" w:rsidR="0031159F" w:rsidRDefault="00000000">
      <w:r>
        <w:br w:type="page"/>
      </w:r>
    </w:p>
    <w:p w14:paraId="454987EA" w14:textId="77777777" w:rsidR="0031159F" w:rsidRDefault="00000000">
      <w:pPr>
        <w:pStyle w:val="1"/>
      </w:pPr>
      <w:r>
        <w:lastRenderedPageBreak/>
        <w:t>7. Порядок выполнения работ</w:t>
      </w:r>
    </w:p>
    <w:p w14:paraId="30EFFEEA" w14:textId="77777777" w:rsidR="0031159F" w:rsidRDefault="00000000">
      <w:pPr>
        <w:pStyle w:val="2"/>
      </w:pPr>
      <w:r>
        <w:t>7.1. Контрольные точки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7"/>
        <w:gridCol w:w="5165"/>
        <w:gridCol w:w="1482"/>
        <w:gridCol w:w="1726"/>
      </w:tblGrid>
      <w:tr w:rsidR="0031159F" w14:paraId="525402E0" w14:textId="77777777">
        <w:trPr>
          <w:tblHeader/>
        </w:trPr>
        <w:tc>
          <w:tcPr>
            <w:tcW w:w="1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1327DC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Этап</w:t>
            </w:r>
          </w:p>
        </w:tc>
        <w:tc>
          <w:tcPr>
            <w:tcW w:w="5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ECD606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Содержание</w:t>
            </w:r>
          </w:p>
        </w:tc>
        <w:tc>
          <w:tcPr>
            <w:tcW w:w="1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DB7961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Срок (</w:t>
            </w:r>
            <w:proofErr w:type="spellStart"/>
            <w:r>
              <w:rPr>
                <w:b/>
                <w:bCs/>
                <w:color w:val="FFFFFF"/>
              </w:rPr>
              <w:t>раб.дн</w:t>
            </w:r>
            <w:proofErr w:type="spellEnd"/>
            <w:r>
              <w:rPr>
                <w:b/>
                <w:bCs/>
                <w:color w:val="FFFFFF"/>
              </w:rPr>
              <w:t>.)</w:t>
            </w:r>
          </w:p>
        </w:tc>
        <w:tc>
          <w:tcPr>
            <w:tcW w:w="1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1F4E7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CC3682" w14:textId="77777777" w:rsidR="0031159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Результат на приёмку</w:t>
            </w:r>
          </w:p>
        </w:tc>
      </w:tr>
      <w:tr w:rsidR="0031159F" w14:paraId="6E6B9D00" w14:textId="77777777">
        <w:tc>
          <w:tcPr>
            <w:tcW w:w="1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FF298E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EA3928" w14:textId="77777777" w:rsidR="0031159F" w:rsidRDefault="00000000">
            <w:r>
              <w:rPr>
                <w:sz w:val="20"/>
                <w:szCs w:val="20"/>
              </w:rPr>
              <w:t>Изучение ТЗ, исходных данных, обмер котельной (если необходимо), подоснова DWG/RVT</w:t>
            </w:r>
          </w:p>
        </w:tc>
        <w:tc>
          <w:tcPr>
            <w:tcW w:w="1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9F5DB7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3–5</w:t>
            </w:r>
          </w:p>
        </w:tc>
        <w:tc>
          <w:tcPr>
            <w:tcW w:w="1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DB1970" w14:textId="77777777" w:rsidR="0031159F" w:rsidRDefault="00000000">
            <w:r>
              <w:rPr>
                <w:sz w:val="20"/>
                <w:szCs w:val="20"/>
              </w:rPr>
              <w:t>Подоснова</w:t>
            </w:r>
          </w:p>
        </w:tc>
      </w:tr>
      <w:tr w:rsidR="0031159F" w14:paraId="19357C1C" w14:textId="77777777">
        <w:tc>
          <w:tcPr>
            <w:tcW w:w="1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72F57F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40E394" w14:textId="77777777" w:rsidR="0031159F" w:rsidRDefault="00000000">
            <w:r>
              <w:rPr>
                <w:sz w:val="20"/>
                <w:szCs w:val="20"/>
              </w:rPr>
              <w:t>Расстановка оборудования в модели, проверка габаритных коллизий с архитектурой</w:t>
            </w:r>
          </w:p>
        </w:tc>
        <w:tc>
          <w:tcPr>
            <w:tcW w:w="1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676175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3–4</w:t>
            </w:r>
          </w:p>
        </w:tc>
        <w:tc>
          <w:tcPr>
            <w:tcW w:w="1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12A44A" w14:textId="77777777" w:rsidR="0031159F" w:rsidRDefault="00000000">
            <w:r>
              <w:rPr>
                <w:sz w:val="20"/>
                <w:szCs w:val="20"/>
              </w:rPr>
              <w:t>Промежуточная модель LOD 200</w:t>
            </w:r>
          </w:p>
        </w:tc>
      </w:tr>
      <w:tr w:rsidR="0031159F" w14:paraId="2A2DA209" w14:textId="77777777">
        <w:tc>
          <w:tcPr>
            <w:tcW w:w="1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E6EDC1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3BC5B4" w14:textId="77777777" w:rsidR="0031159F" w:rsidRDefault="00000000">
            <w:r>
              <w:rPr>
                <w:sz w:val="20"/>
                <w:szCs w:val="20"/>
              </w:rPr>
              <w:t>Гидравлическая трассировка, расстановка узлов магистрали 54, защиты, фильтрации</w:t>
            </w:r>
          </w:p>
        </w:tc>
        <w:tc>
          <w:tcPr>
            <w:tcW w:w="1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1C53E5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5–7</w:t>
            </w:r>
          </w:p>
        </w:tc>
        <w:tc>
          <w:tcPr>
            <w:tcW w:w="1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CB594D" w14:textId="77777777" w:rsidR="0031159F" w:rsidRDefault="00000000">
            <w:r>
              <w:rPr>
                <w:sz w:val="20"/>
                <w:szCs w:val="20"/>
              </w:rPr>
              <w:t>Модель LOD 300, согласование с Заказчиком</w:t>
            </w:r>
          </w:p>
        </w:tc>
      </w:tr>
      <w:tr w:rsidR="0031159F" w14:paraId="71595A02" w14:textId="77777777">
        <w:tc>
          <w:tcPr>
            <w:tcW w:w="1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ADFC8D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BE796D" w14:textId="77777777" w:rsidR="0031159F" w:rsidRDefault="00000000">
            <w:r>
              <w:rPr>
                <w:sz w:val="20"/>
                <w:szCs w:val="20"/>
              </w:rPr>
              <w:t xml:space="preserve">Электрические соединения, шкаф ZONT, разводка </w:t>
            </w:r>
            <w:proofErr w:type="spellStart"/>
            <w:r>
              <w:rPr>
                <w:sz w:val="20"/>
                <w:szCs w:val="20"/>
              </w:rPr>
              <w:t>слаботочки</w:t>
            </w:r>
            <w:proofErr w:type="spellEnd"/>
            <w:r>
              <w:rPr>
                <w:sz w:val="20"/>
                <w:szCs w:val="20"/>
              </w:rPr>
              <w:t xml:space="preserve"> и силовых линий</w:t>
            </w:r>
          </w:p>
        </w:tc>
        <w:tc>
          <w:tcPr>
            <w:tcW w:w="1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451A06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2–3</w:t>
            </w:r>
          </w:p>
        </w:tc>
        <w:tc>
          <w:tcPr>
            <w:tcW w:w="1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042057" w14:textId="77777777" w:rsidR="0031159F" w:rsidRDefault="00000000">
            <w:r>
              <w:rPr>
                <w:sz w:val="20"/>
                <w:szCs w:val="20"/>
              </w:rPr>
              <w:t>Модель LOD 300 (полная)</w:t>
            </w:r>
          </w:p>
        </w:tc>
      </w:tr>
      <w:tr w:rsidR="0031159F" w14:paraId="71A431FC" w14:textId="77777777">
        <w:tc>
          <w:tcPr>
            <w:tcW w:w="1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DEE59B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1B2DED" w14:textId="77777777" w:rsidR="0031159F" w:rsidRDefault="00000000">
            <w:r>
              <w:rPr>
                <w:sz w:val="20"/>
                <w:szCs w:val="20"/>
              </w:rPr>
              <w:t>Проверка коллизий, гидравлический расчёт, корректировка модели</w:t>
            </w:r>
          </w:p>
        </w:tc>
        <w:tc>
          <w:tcPr>
            <w:tcW w:w="1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BD7C92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2–3</w:t>
            </w:r>
          </w:p>
        </w:tc>
        <w:tc>
          <w:tcPr>
            <w:tcW w:w="1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60AB9C" w14:textId="77777777" w:rsidR="0031159F" w:rsidRDefault="00000000">
            <w:r>
              <w:rPr>
                <w:sz w:val="20"/>
                <w:szCs w:val="20"/>
              </w:rPr>
              <w:t xml:space="preserve">Отчёт о коллизиях, </w:t>
            </w:r>
            <w:proofErr w:type="spellStart"/>
            <w:r>
              <w:rPr>
                <w:sz w:val="20"/>
                <w:szCs w:val="20"/>
              </w:rPr>
              <w:t>гидрорасчёт</w:t>
            </w:r>
            <w:proofErr w:type="spellEnd"/>
          </w:p>
        </w:tc>
      </w:tr>
      <w:tr w:rsidR="0031159F" w14:paraId="7484A270" w14:textId="77777777">
        <w:tc>
          <w:tcPr>
            <w:tcW w:w="1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1E7C7B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9A5A85" w14:textId="77777777" w:rsidR="0031159F" w:rsidRDefault="00000000">
            <w:r>
              <w:rPr>
                <w:sz w:val="20"/>
                <w:szCs w:val="20"/>
              </w:rPr>
              <w:t>Выпуск чертежей: план, разрезы, аксонометрия, узлы, схема автоматики, спецификация</w:t>
            </w:r>
          </w:p>
        </w:tc>
        <w:tc>
          <w:tcPr>
            <w:tcW w:w="1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8F6001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5–7</w:t>
            </w:r>
          </w:p>
        </w:tc>
        <w:tc>
          <w:tcPr>
            <w:tcW w:w="1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62EF57" w14:textId="77777777" w:rsidR="0031159F" w:rsidRDefault="00000000">
            <w:r>
              <w:rPr>
                <w:sz w:val="20"/>
                <w:szCs w:val="20"/>
              </w:rPr>
              <w:t>Полный комплект чертежей PDF + DWG</w:t>
            </w:r>
          </w:p>
        </w:tc>
      </w:tr>
      <w:tr w:rsidR="0031159F" w14:paraId="26551CBB" w14:textId="77777777">
        <w:tc>
          <w:tcPr>
            <w:tcW w:w="10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58879E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36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5785A7" w14:textId="77777777" w:rsidR="0031159F" w:rsidRDefault="00000000">
            <w:r>
              <w:rPr>
                <w:sz w:val="20"/>
                <w:szCs w:val="20"/>
              </w:rPr>
              <w:t>Финальная приёмка, корректировки по результатам приёмки, передача файлов</w:t>
            </w:r>
          </w:p>
        </w:tc>
        <w:tc>
          <w:tcPr>
            <w:tcW w:w="1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AF1590" w14:textId="77777777" w:rsidR="0031159F" w:rsidRDefault="00000000">
            <w:pPr>
              <w:jc w:val="center"/>
            </w:pPr>
            <w:r>
              <w:rPr>
                <w:sz w:val="20"/>
                <w:szCs w:val="20"/>
              </w:rPr>
              <w:t>2–3</w:t>
            </w:r>
          </w:p>
        </w:tc>
        <w:tc>
          <w:tcPr>
            <w:tcW w:w="1500" w:type="dxa"/>
            <w:tcBorders>
              <w:top w:val="single" w:sz="4" w:space="0" w:color="8B8B8B"/>
              <w:left w:val="single" w:sz="4" w:space="0" w:color="8B8B8B"/>
              <w:bottom w:val="single" w:sz="4" w:space="0" w:color="8B8B8B"/>
              <w:right w:val="single" w:sz="4" w:space="0" w:color="8B8B8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DAEA23" w14:textId="77777777" w:rsidR="0031159F" w:rsidRDefault="00000000">
            <w:r>
              <w:rPr>
                <w:sz w:val="20"/>
                <w:szCs w:val="20"/>
              </w:rPr>
              <w:t>Подписанный акт сдачи-приёмки</w:t>
            </w:r>
          </w:p>
        </w:tc>
      </w:tr>
    </w:tbl>
    <w:p w14:paraId="2A3BE782" w14:textId="77777777" w:rsidR="0031159F" w:rsidRDefault="00000000">
      <w:pPr>
        <w:spacing w:before="60" w:after="60"/>
        <w:jc w:val="both"/>
      </w:pPr>
      <w:r>
        <w:t>Итого срок выполнения — 22–32 рабочих дня (4–6 календарных недель). Конкретные сроки фиксируются в договоре.</w:t>
      </w:r>
    </w:p>
    <w:p w14:paraId="572D3B32" w14:textId="77777777" w:rsidR="0031159F" w:rsidRDefault="00000000">
      <w:pPr>
        <w:pStyle w:val="2"/>
      </w:pPr>
      <w:r>
        <w:t>7.2. Промежуточные согласования</w:t>
      </w:r>
    </w:p>
    <w:p w14:paraId="7D44C640" w14:textId="77777777" w:rsidR="0031159F" w:rsidRDefault="00000000">
      <w:pPr>
        <w:spacing w:before="60" w:after="60"/>
        <w:jc w:val="both"/>
      </w:pPr>
      <w:r>
        <w:t>Проектировщик согласовывает с Заказчиком:</w:t>
      </w:r>
    </w:p>
    <w:p w14:paraId="52768454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По итогам Этапа 1 — подоснову (план котельной с обмерами)</w:t>
      </w:r>
    </w:p>
    <w:p w14:paraId="27BF66C1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По итогам Этапа 3 — расстановку оборудования и трассировку магистралей (для возможности корректировки до завершения детализации)</w:t>
      </w:r>
    </w:p>
    <w:p w14:paraId="74D5C497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По итогам Этапа 5 — отчёт о коллизиях и </w:t>
      </w:r>
      <w:proofErr w:type="spellStart"/>
      <w:r>
        <w:t>гидрорасчёт</w:t>
      </w:r>
      <w:proofErr w:type="spellEnd"/>
      <w:r>
        <w:t xml:space="preserve"> (если есть необходимость менять диаметры или насосы)</w:t>
      </w:r>
    </w:p>
    <w:p w14:paraId="47E3C3D3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По итогам Этапа 6 — комплект чертежей до выпуска финальных версий</w:t>
      </w:r>
    </w:p>
    <w:p w14:paraId="07DC4FF2" w14:textId="77777777" w:rsidR="0031159F" w:rsidRDefault="00000000">
      <w:pPr>
        <w:spacing w:before="60" w:after="60"/>
        <w:jc w:val="both"/>
      </w:pPr>
      <w:r>
        <w:t>Согласования — в письменной форме (</w:t>
      </w:r>
      <w:proofErr w:type="spellStart"/>
      <w:r>
        <w:t>e-mail</w:t>
      </w:r>
      <w:proofErr w:type="spellEnd"/>
      <w:r>
        <w:t xml:space="preserve"> с приложением визуализации/чертежа), срок ответа Заказчика — 3 рабочих дня.</w:t>
      </w:r>
    </w:p>
    <w:p w14:paraId="29F3A5AC" w14:textId="77777777" w:rsidR="0031159F" w:rsidRDefault="00000000">
      <w:pPr>
        <w:pStyle w:val="2"/>
      </w:pPr>
      <w:r>
        <w:lastRenderedPageBreak/>
        <w:t>7.3. Передача результата</w:t>
      </w:r>
    </w:p>
    <w:p w14:paraId="03277827" w14:textId="77777777" w:rsidR="0031159F" w:rsidRDefault="00000000">
      <w:pPr>
        <w:spacing w:before="60" w:after="60"/>
        <w:jc w:val="both"/>
      </w:pPr>
      <w:r>
        <w:t>Финальная передача — в виде архива со всеми файлами:</w:t>
      </w:r>
    </w:p>
    <w:p w14:paraId="1C391A48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Папка /</w:t>
      </w:r>
      <w:proofErr w:type="spellStart"/>
      <w:r>
        <w:t>BIM_Model</w:t>
      </w:r>
      <w:proofErr w:type="spellEnd"/>
      <w:r>
        <w:t>/ — RVT/MAGICAD-файлы + IFC + используемые семейства</w:t>
      </w:r>
    </w:p>
    <w:p w14:paraId="55B1F2C8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Папка /</w:t>
      </w:r>
      <w:proofErr w:type="spellStart"/>
      <w:r>
        <w:t>Drawings</w:t>
      </w:r>
      <w:proofErr w:type="spellEnd"/>
      <w:r>
        <w:t>/ — все чертежи в PDF и DWG</w:t>
      </w:r>
    </w:p>
    <w:p w14:paraId="26BBBD19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Папка /</w:t>
      </w:r>
      <w:proofErr w:type="spellStart"/>
      <w:r>
        <w:t>Docs</w:t>
      </w:r>
      <w:proofErr w:type="spellEnd"/>
      <w:r>
        <w:t xml:space="preserve">/ — пояснительная записка, </w:t>
      </w:r>
      <w:proofErr w:type="spellStart"/>
      <w:r>
        <w:t>гидрорасчёт</w:t>
      </w:r>
      <w:proofErr w:type="spellEnd"/>
      <w:r>
        <w:t>, отчёт о коллизиях, спецификации</w:t>
      </w:r>
    </w:p>
    <w:p w14:paraId="0B5224C7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Папка /</w:t>
      </w:r>
      <w:proofErr w:type="spellStart"/>
      <w:r>
        <w:t>Automation</w:t>
      </w:r>
      <w:proofErr w:type="spellEnd"/>
      <w:r>
        <w:t xml:space="preserve">/ — параметры автоматики ZONT </w:t>
      </w:r>
      <w:proofErr w:type="spellStart"/>
      <w:r>
        <w:t>Climatic</w:t>
      </w:r>
      <w:proofErr w:type="spellEnd"/>
      <w:r>
        <w:t xml:space="preserve"> 1.3 (основной + гостевой), </w:t>
      </w:r>
      <w:proofErr w:type="spellStart"/>
      <w:r>
        <w:t>iniControl</w:t>
      </w:r>
      <w:proofErr w:type="spellEnd"/>
      <w:r>
        <w:t xml:space="preserve"> 2 котла AMC 90 и </w:t>
      </w:r>
      <w:proofErr w:type="spellStart"/>
      <w:r>
        <w:t>Diematic</w:t>
      </w:r>
      <w:proofErr w:type="spellEnd"/>
      <w:r>
        <w:t xml:space="preserve"> Evolution котла AMC PRO EVO 115 (CU-GH22 + SCB-10)</w:t>
      </w:r>
    </w:p>
    <w:p w14:paraId="69599EB6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Файл README.txt — структура архива и инструкция по открытию модели</w:t>
      </w:r>
    </w:p>
    <w:p w14:paraId="2E2AA3B4" w14:textId="77777777" w:rsidR="0031159F" w:rsidRDefault="00000000">
      <w:pPr>
        <w:spacing w:before="60" w:after="60"/>
        <w:jc w:val="both"/>
      </w:pPr>
      <w:r>
        <w:t>Передача — через защищённое облако (</w:t>
      </w:r>
      <w:proofErr w:type="spellStart"/>
      <w:r>
        <w:t>Яндекс.Диск</w:t>
      </w:r>
      <w:proofErr w:type="spellEnd"/>
      <w:r>
        <w:t>, Google Drive с правами доступа) или USB-носитель. Размер архива — оценочно 200–500 МБ.</w:t>
      </w:r>
    </w:p>
    <w:p w14:paraId="34D70656" w14:textId="77777777" w:rsidR="0031159F" w:rsidRDefault="00000000">
      <w:r>
        <w:br w:type="page"/>
      </w:r>
    </w:p>
    <w:p w14:paraId="381AD1D5" w14:textId="77777777" w:rsidR="0031159F" w:rsidRDefault="00000000">
      <w:pPr>
        <w:pStyle w:val="1"/>
      </w:pPr>
      <w:r>
        <w:lastRenderedPageBreak/>
        <w:t>8. Приёмка работ</w:t>
      </w:r>
    </w:p>
    <w:p w14:paraId="77F0A1E1" w14:textId="77777777" w:rsidR="0031159F" w:rsidRDefault="00000000">
      <w:pPr>
        <w:pStyle w:val="2"/>
      </w:pPr>
      <w:r>
        <w:t>8.1. Критерии приёмки</w:t>
      </w:r>
    </w:p>
    <w:p w14:paraId="657F3C35" w14:textId="77777777" w:rsidR="0031159F" w:rsidRDefault="00000000">
      <w:pPr>
        <w:spacing w:before="60" w:after="60"/>
        <w:jc w:val="both"/>
      </w:pPr>
      <w:r>
        <w:t>Работа считается выполненной при выполнении всех нижеследующих условий:</w:t>
      </w:r>
    </w:p>
    <w:p w14:paraId="5D35A6AD" w14:textId="77777777" w:rsidR="0031159F" w:rsidRDefault="00000000">
      <w:pPr>
        <w:pStyle w:val="a4"/>
        <w:numPr>
          <w:ilvl w:val="0"/>
          <w:numId w:val="3"/>
        </w:numPr>
        <w:spacing w:before="40" w:after="40" w:line="280" w:lineRule="auto"/>
      </w:pPr>
      <w:r>
        <w:t>Передан полный комплект файлов согласно п. 7.3</w:t>
      </w:r>
    </w:p>
    <w:p w14:paraId="6E482A7D" w14:textId="77777777" w:rsidR="0031159F" w:rsidRDefault="00000000">
      <w:pPr>
        <w:pStyle w:val="a4"/>
        <w:numPr>
          <w:ilvl w:val="0"/>
          <w:numId w:val="3"/>
        </w:numPr>
        <w:spacing w:before="40" w:after="40" w:line="280" w:lineRule="auto"/>
      </w:pPr>
      <w:r>
        <w:t>BIM-модель открывается в указанном Проектировщиком ПО без ошибок</w:t>
      </w:r>
    </w:p>
    <w:p w14:paraId="6192EFF9" w14:textId="77777777" w:rsidR="0031159F" w:rsidRDefault="00000000">
      <w:pPr>
        <w:pStyle w:val="a4"/>
        <w:numPr>
          <w:ilvl w:val="0"/>
          <w:numId w:val="3"/>
        </w:numPr>
        <w:spacing w:before="40" w:after="40" w:line="280" w:lineRule="auto"/>
      </w:pPr>
      <w:r>
        <w:t>Все жёсткие коллизии устранены, мягкие — задокументированы и согласованы</w:t>
      </w:r>
    </w:p>
    <w:p w14:paraId="5D0D1951" w14:textId="77777777" w:rsidR="0031159F" w:rsidRDefault="00000000">
      <w:pPr>
        <w:pStyle w:val="a4"/>
        <w:numPr>
          <w:ilvl w:val="0"/>
          <w:numId w:val="3"/>
        </w:numPr>
        <w:spacing w:before="40" w:after="40" w:line="280" w:lineRule="auto"/>
      </w:pPr>
      <w:r>
        <w:t>Гидравлический расчёт показывает работоспособность системы при пиковых нагрузках</w:t>
      </w:r>
    </w:p>
    <w:p w14:paraId="5A912DE9" w14:textId="77777777" w:rsidR="0031159F" w:rsidRDefault="00000000">
      <w:pPr>
        <w:pStyle w:val="a4"/>
        <w:numPr>
          <w:ilvl w:val="0"/>
          <w:numId w:val="3"/>
        </w:numPr>
        <w:spacing w:before="40" w:after="40" w:line="280" w:lineRule="auto"/>
      </w:pPr>
      <w:r>
        <w:t xml:space="preserve">Чертежи соответствуют ГОСТ Р </w:t>
      </w:r>
      <w:proofErr w:type="gramStart"/>
      <w:r>
        <w:t>21.1101-2020</w:t>
      </w:r>
      <w:proofErr w:type="gramEnd"/>
      <w:r>
        <w:t xml:space="preserve"> и ГОСТ </w:t>
      </w:r>
      <w:proofErr w:type="gramStart"/>
      <w:r>
        <w:t>21.605-82</w:t>
      </w:r>
      <w:proofErr w:type="gramEnd"/>
    </w:p>
    <w:p w14:paraId="0E9B3CA8" w14:textId="77777777" w:rsidR="0031159F" w:rsidRDefault="00000000">
      <w:pPr>
        <w:pStyle w:val="a4"/>
        <w:numPr>
          <w:ilvl w:val="0"/>
          <w:numId w:val="3"/>
        </w:numPr>
        <w:spacing w:before="40" w:after="40" w:line="280" w:lineRule="auto"/>
      </w:pPr>
      <w:r>
        <w:t>Спецификация оборудования соответствует Приложению 1 (с возможными согласованными изменениями)</w:t>
      </w:r>
    </w:p>
    <w:p w14:paraId="7472B9EB" w14:textId="77777777" w:rsidR="0031159F" w:rsidRDefault="00000000">
      <w:pPr>
        <w:pStyle w:val="a4"/>
        <w:numPr>
          <w:ilvl w:val="0"/>
          <w:numId w:val="3"/>
        </w:numPr>
        <w:spacing w:before="40" w:after="40" w:line="280" w:lineRule="auto"/>
      </w:pPr>
      <w:r>
        <w:t>Параметры автоматики корректны и пригодны для пусконаладочной организации</w:t>
      </w:r>
    </w:p>
    <w:p w14:paraId="705351BF" w14:textId="77777777" w:rsidR="0031159F" w:rsidRDefault="00000000">
      <w:pPr>
        <w:pStyle w:val="a4"/>
        <w:numPr>
          <w:ilvl w:val="0"/>
          <w:numId w:val="3"/>
        </w:numPr>
        <w:spacing w:before="40" w:after="40" w:line="280" w:lineRule="auto"/>
      </w:pPr>
      <w:r>
        <w:t>Передан подписанный акт сдачи-приёмки</w:t>
      </w:r>
    </w:p>
    <w:p w14:paraId="47740373" w14:textId="77777777" w:rsidR="0031159F" w:rsidRDefault="00000000">
      <w:pPr>
        <w:pStyle w:val="2"/>
      </w:pPr>
      <w:r>
        <w:t>8.2. Гарантийные обязательства</w:t>
      </w:r>
    </w:p>
    <w:p w14:paraId="48B51E61" w14:textId="77777777" w:rsidR="0031159F" w:rsidRDefault="00000000">
      <w:pPr>
        <w:spacing w:before="60" w:after="60"/>
        <w:jc w:val="both"/>
      </w:pPr>
      <w:r>
        <w:t>Проектировщик гарантирует устранение ошибок проектирования (выявленных при производстве монтажных работ) в течение 6 месяцев с момента подписания акта приёмки. Под ошибками понимаются: некорректная геометрия модели, конфликты трассировки с реальным помещением, несоответствие чертежей паспортам оборудования, неработоспособность системы при пиковых нагрузках, выявленных в ходе пусконаладки.</w:t>
      </w:r>
    </w:p>
    <w:p w14:paraId="675B53A4" w14:textId="77777777" w:rsidR="0031159F" w:rsidRDefault="00000000">
      <w:pPr>
        <w:spacing w:before="60" w:after="60"/>
        <w:jc w:val="both"/>
      </w:pPr>
      <w:r>
        <w:t>Гарантия не распространяется на: ошибки производителей оборудования, ошибки монтажа, отступления от проекта по инициативе монтажной организации, изменения, внесённые Заказчиком после приёмки.</w:t>
      </w:r>
    </w:p>
    <w:p w14:paraId="35A4A3B4" w14:textId="77777777" w:rsidR="0031159F" w:rsidRDefault="00000000">
      <w:pPr>
        <w:pStyle w:val="2"/>
      </w:pPr>
      <w:r>
        <w:t>8.3. Авторский надзор</w:t>
      </w:r>
    </w:p>
    <w:p w14:paraId="0829042A" w14:textId="77777777" w:rsidR="0031159F" w:rsidRDefault="00000000">
      <w:pPr>
        <w:spacing w:before="60" w:after="60"/>
        <w:jc w:val="both"/>
      </w:pPr>
      <w:r>
        <w:t>Авторский надзор за монтажными работами — НЕ включён в объём настоящего ТЗ. При желании Заказчика — оформляется дополнительным соглашением. Объём — не более 4 выездов на объект, консультации по телефону/</w:t>
      </w:r>
      <w:proofErr w:type="spellStart"/>
      <w:r>
        <w:t>e-mail</w:t>
      </w:r>
      <w:proofErr w:type="spellEnd"/>
      <w:r>
        <w:t xml:space="preserve"> без ограничений в течение гарантийного периода.</w:t>
      </w:r>
    </w:p>
    <w:p w14:paraId="28917595" w14:textId="77777777" w:rsidR="0031159F" w:rsidRDefault="00000000">
      <w:r>
        <w:br w:type="page"/>
      </w:r>
    </w:p>
    <w:p w14:paraId="6F58A30D" w14:textId="77777777" w:rsidR="0031159F" w:rsidRDefault="00000000">
      <w:pPr>
        <w:pStyle w:val="1"/>
      </w:pPr>
      <w:r>
        <w:lastRenderedPageBreak/>
        <w:t>9. Требования к Проектировщику</w:t>
      </w:r>
    </w:p>
    <w:p w14:paraId="36742654" w14:textId="77777777" w:rsidR="0031159F" w:rsidRDefault="00000000">
      <w:pPr>
        <w:pStyle w:val="2"/>
      </w:pPr>
      <w:r>
        <w:t>9.1. Квалификация</w:t>
      </w:r>
    </w:p>
    <w:p w14:paraId="20EF410E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Высшее техническое образование (теплогазоснабжение и вентиляция, инженерные системы зданий)</w:t>
      </w:r>
    </w:p>
    <w:p w14:paraId="159F7614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Опыт проектирования автономных котельных частных домов — не менее 5 лет, минимум 10 реализованных объектов</w:t>
      </w:r>
    </w:p>
    <w:p w14:paraId="21819564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Опыт работы с BIM-инструментарием </w:t>
      </w:r>
      <w:proofErr w:type="spellStart"/>
      <w:r>
        <w:t>Revit</w:t>
      </w:r>
      <w:proofErr w:type="spellEnd"/>
      <w:r>
        <w:t xml:space="preserve"> MEP / </w:t>
      </w:r>
      <w:proofErr w:type="spellStart"/>
      <w:r>
        <w:t>Magicad</w:t>
      </w:r>
      <w:proofErr w:type="spellEnd"/>
      <w:r>
        <w:t xml:space="preserve"> / </w:t>
      </w:r>
      <w:proofErr w:type="spellStart"/>
      <w:r>
        <w:t>Renga</w:t>
      </w:r>
      <w:proofErr w:type="spellEnd"/>
      <w:r>
        <w:t xml:space="preserve"> — не менее 3 лет</w:t>
      </w:r>
    </w:p>
    <w:p w14:paraId="034CD2AE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Опыт работы с конденсационными котлами (De </w:t>
      </w:r>
      <w:proofErr w:type="spellStart"/>
      <w:r>
        <w:t>Dietrich</w:t>
      </w:r>
      <w:proofErr w:type="spellEnd"/>
      <w:r>
        <w:t xml:space="preserve">, </w:t>
      </w:r>
      <w:proofErr w:type="spellStart"/>
      <w:r>
        <w:t>Buderus</w:t>
      </w:r>
      <w:proofErr w:type="spellEnd"/>
      <w:r>
        <w:t xml:space="preserve">, </w:t>
      </w:r>
      <w:proofErr w:type="spellStart"/>
      <w:r>
        <w:t>Viessmann</w:t>
      </w:r>
      <w:proofErr w:type="spellEnd"/>
      <w:r>
        <w:t>, Vaillant) и системами автоматики (ZONT, Siemens, Honeywell)</w:t>
      </w:r>
    </w:p>
    <w:p w14:paraId="353B1D47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Желательно — членство в СРО проектировщиков или допуск к проектированию инженерных систем</w:t>
      </w:r>
    </w:p>
    <w:p w14:paraId="37DEEBE3" w14:textId="77777777" w:rsidR="0031159F" w:rsidRDefault="00000000">
      <w:pPr>
        <w:pStyle w:val="2"/>
      </w:pPr>
      <w:r>
        <w:t>9.2. Портфолио</w:t>
      </w:r>
    </w:p>
    <w:p w14:paraId="7E0C2BB1" w14:textId="77777777" w:rsidR="0031159F" w:rsidRDefault="00000000">
      <w:pPr>
        <w:spacing w:before="60" w:after="60"/>
        <w:jc w:val="both"/>
      </w:pPr>
      <w:r>
        <w:t>На этапе предконтрактных переговоров Проектировщик представляет:</w:t>
      </w:r>
    </w:p>
    <w:p w14:paraId="33F52967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Не менее 3 примеров реализованных BIM-моделей котельных аналогичного масштаба (с разрешения предыдущих заказчиков)</w:t>
      </w:r>
    </w:p>
    <w:p w14:paraId="5F4210E2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Резюме с указанием конкретных объектов, использованного ПО, объёма работ</w:t>
      </w:r>
    </w:p>
    <w:p w14:paraId="048E9E59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>Контакты предыдущих заказчиков для возможной верификации (по согласованию)</w:t>
      </w:r>
    </w:p>
    <w:p w14:paraId="6E5D738D" w14:textId="77777777" w:rsidR="0031159F" w:rsidRDefault="00000000">
      <w:pPr>
        <w:pStyle w:val="2"/>
      </w:pPr>
      <w:r>
        <w:t>9.3. Стоимость работ</w:t>
      </w:r>
    </w:p>
    <w:p w14:paraId="1226E368" w14:textId="72C1DAD2" w:rsidR="0031159F" w:rsidRDefault="00000000">
      <w:pPr>
        <w:spacing w:before="60" w:after="60"/>
        <w:jc w:val="both"/>
      </w:pPr>
      <w:r>
        <w:t>Точная стоимость согласовывается в договоре. Оплата — поэтапно</w:t>
      </w:r>
      <w:r w:rsidR="00755CC4">
        <w:t>.</w:t>
      </w:r>
    </w:p>
    <w:p w14:paraId="78EED7EE" w14:textId="77777777" w:rsidR="0031159F" w:rsidRDefault="00000000">
      <w:r>
        <w:br w:type="page"/>
      </w:r>
    </w:p>
    <w:p w14:paraId="7DDECCC7" w14:textId="77777777" w:rsidR="0031159F" w:rsidRDefault="00000000">
      <w:pPr>
        <w:pStyle w:val="1"/>
      </w:pPr>
      <w:r>
        <w:lastRenderedPageBreak/>
        <w:t>Приложения</w:t>
      </w:r>
    </w:p>
    <w:p w14:paraId="6762F04B" w14:textId="77777777" w:rsidR="0031159F" w:rsidRDefault="00000000">
      <w:pPr>
        <w:pStyle w:val="2"/>
      </w:pPr>
      <w:r>
        <w:t>Приложение 1. Спецификация оборудования</w:t>
      </w:r>
    </w:p>
    <w:p w14:paraId="59A94CC7" w14:textId="2D3DAF63" w:rsidR="0031159F" w:rsidRDefault="00000000">
      <w:pPr>
        <w:spacing w:before="60" w:after="60"/>
        <w:jc w:val="both"/>
      </w:pPr>
      <w:r>
        <w:t>Файл «Закупка_котельной_финал.xlsx», 4 листа, 56 позиций к закупке + 39 позиций уже куплено. Передаётся отдельно.</w:t>
      </w:r>
    </w:p>
    <w:p w14:paraId="4EF35ED6" w14:textId="77777777" w:rsidR="0031159F" w:rsidRDefault="00000000">
      <w:pPr>
        <w:pStyle w:val="2"/>
      </w:pPr>
      <w:r>
        <w:t>Приложение 2. Изометрическая принципиальная схема</w:t>
      </w:r>
    </w:p>
    <w:p w14:paraId="698A0AD6" w14:textId="77777777" w:rsidR="0031159F" w:rsidRDefault="00000000">
      <w:pPr>
        <w:spacing w:before="60" w:after="60"/>
        <w:jc w:val="both"/>
      </w:pPr>
      <w:r>
        <w:t>Файл «Котельная_изометрия.html», содержит общий вид котельной в четырёх ярусах + 6 детальных видов узлов. Открывается в любом современном веб-браузере. Передаётся отдельно.</w:t>
      </w:r>
    </w:p>
    <w:p w14:paraId="6FCE9E70" w14:textId="77777777" w:rsidR="0031159F" w:rsidRDefault="00000000">
      <w:pPr>
        <w:pStyle w:val="2"/>
      </w:pPr>
      <w:r>
        <w:t>Приложение 3. Архитектурный план дома</w:t>
      </w:r>
    </w:p>
    <w:p w14:paraId="64A121B3" w14:textId="23F14892" w:rsidR="0031159F" w:rsidRDefault="00755CC4">
      <w:pPr>
        <w:spacing w:before="60" w:after="60"/>
        <w:jc w:val="both"/>
      </w:pPr>
      <w:r>
        <w:t>Отсутствует или неактуален — Проектировщик выполняет контрольный обмер силами своих специалистов или субподрядчиков (учитывается в стоимости договора).</w:t>
      </w:r>
    </w:p>
    <w:p w14:paraId="1496C957" w14:textId="77777777" w:rsidR="0031159F" w:rsidRDefault="00000000">
      <w:pPr>
        <w:pStyle w:val="2"/>
      </w:pPr>
      <w:r>
        <w:t>Приложение 4. Паспорта оборудования (доступ по запросу)</w:t>
      </w:r>
    </w:p>
    <w:p w14:paraId="77B6C500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Руководство по монтажу и эксплуатации De </w:t>
      </w:r>
      <w:proofErr w:type="spellStart"/>
      <w:r>
        <w:t>Dietrich</w:t>
      </w:r>
      <w:proofErr w:type="spellEnd"/>
      <w:r>
        <w:t xml:space="preserve"> </w:t>
      </w:r>
      <w:proofErr w:type="spellStart"/>
      <w:r>
        <w:t>Evodens</w:t>
      </w:r>
      <w:proofErr w:type="spellEnd"/>
      <w:r>
        <w:t xml:space="preserve"> Pro AMC 45/65/90/115</w:t>
      </w:r>
    </w:p>
    <w:p w14:paraId="39B08C42" w14:textId="77777777" w:rsidR="0031159F" w:rsidRPr="00755CC4" w:rsidRDefault="00000000">
      <w:pPr>
        <w:pStyle w:val="a4"/>
        <w:numPr>
          <w:ilvl w:val="0"/>
          <w:numId w:val="2"/>
        </w:numPr>
        <w:spacing w:before="40" w:after="40" w:line="280" w:lineRule="auto"/>
        <w:rPr>
          <w:lang w:val="en-US"/>
        </w:rPr>
      </w:pPr>
      <w:r>
        <w:t>Паспорт</w:t>
      </w:r>
      <w:r w:rsidRPr="00755CC4">
        <w:rPr>
          <w:lang w:val="en-US"/>
        </w:rPr>
        <w:t xml:space="preserve"> De Dietrich AMC Pro EVO</w:t>
      </w:r>
    </w:p>
    <w:p w14:paraId="4501922C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Паспорт </w:t>
      </w:r>
      <w:proofErr w:type="spellStart"/>
      <w:r>
        <w:t>Lapesa</w:t>
      </w:r>
      <w:proofErr w:type="spellEnd"/>
      <w:r>
        <w:t xml:space="preserve"> </w:t>
      </w:r>
      <w:proofErr w:type="spellStart"/>
      <w:r>
        <w:t>Geiser</w:t>
      </w:r>
      <w:proofErr w:type="spellEnd"/>
      <w:r>
        <w:t xml:space="preserve"> </w:t>
      </w:r>
      <w:proofErr w:type="spellStart"/>
      <w:r>
        <w:t>Inox</w:t>
      </w:r>
      <w:proofErr w:type="spellEnd"/>
      <w:r>
        <w:t xml:space="preserve"> GX6D400</w:t>
      </w:r>
    </w:p>
    <w:p w14:paraId="685185C9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proofErr w:type="spellStart"/>
      <w:r>
        <w:t>Datasheet</w:t>
      </w:r>
      <w:proofErr w:type="spellEnd"/>
      <w:r>
        <w:t xml:space="preserve"> </w:t>
      </w:r>
      <w:proofErr w:type="spellStart"/>
      <w:r>
        <w:t>Grundfos</w:t>
      </w:r>
      <w:proofErr w:type="spellEnd"/>
      <w:r>
        <w:t xml:space="preserve"> Magna3 </w:t>
      </w:r>
      <w:proofErr w:type="gramStart"/>
      <w:r>
        <w:t>32-100</w:t>
      </w:r>
      <w:proofErr w:type="gramEnd"/>
      <w:r>
        <w:t xml:space="preserve"> (97924257)</w:t>
      </w:r>
    </w:p>
    <w:p w14:paraId="1A866E20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Техническая документация ZONT </w:t>
      </w:r>
      <w:proofErr w:type="spellStart"/>
      <w:r>
        <w:t>Climatic</w:t>
      </w:r>
      <w:proofErr w:type="spellEnd"/>
      <w:r>
        <w:t xml:space="preserve"> 1.3</w:t>
      </w:r>
    </w:p>
    <w:p w14:paraId="323B9000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Каталог </w:t>
      </w:r>
      <w:proofErr w:type="spellStart"/>
      <w:r>
        <w:t>Sanha</w:t>
      </w:r>
      <w:proofErr w:type="spellEnd"/>
      <w:r>
        <w:t xml:space="preserve"> </w:t>
      </w:r>
      <w:proofErr w:type="spellStart"/>
      <w:r>
        <w:t>NiroSan</w:t>
      </w:r>
      <w:proofErr w:type="spellEnd"/>
      <w:r>
        <w:t xml:space="preserve"> (нержавеющие пресс-фитинги)</w:t>
      </w:r>
    </w:p>
    <w:p w14:paraId="321029B1" w14:textId="77777777" w:rsidR="0031159F" w:rsidRDefault="00000000">
      <w:pPr>
        <w:pStyle w:val="a4"/>
        <w:numPr>
          <w:ilvl w:val="0"/>
          <w:numId w:val="2"/>
        </w:numPr>
        <w:spacing w:before="40" w:after="40" w:line="280" w:lineRule="auto"/>
      </w:pPr>
      <w:r>
        <w:t xml:space="preserve">Все паспорта </w:t>
      </w:r>
      <w:proofErr w:type="spellStart"/>
      <w:r>
        <w:t>Stout</w:t>
      </w:r>
      <w:proofErr w:type="spellEnd"/>
      <w:r>
        <w:t xml:space="preserve">, </w:t>
      </w:r>
      <w:proofErr w:type="spellStart"/>
      <w:r>
        <w:t>Caleffi</w:t>
      </w:r>
      <w:proofErr w:type="spellEnd"/>
      <w:r>
        <w:t xml:space="preserve">, </w:t>
      </w:r>
      <w:proofErr w:type="spellStart"/>
      <w:r>
        <w:t>Flamco</w:t>
      </w:r>
      <w:proofErr w:type="spellEnd"/>
      <w:r>
        <w:t xml:space="preserve">, </w:t>
      </w:r>
      <w:proofErr w:type="spellStart"/>
      <w:r>
        <w:t>Gidruss</w:t>
      </w:r>
      <w:proofErr w:type="spellEnd"/>
      <w:r>
        <w:t xml:space="preserve">, </w:t>
      </w:r>
      <w:proofErr w:type="spellStart"/>
      <w:r>
        <w:t>MeiFlow</w:t>
      </w:r>
      <w:proofErr w:type="spellEnd"/>
      <w:r>
        <w:t xml:space="preserve"> — передаются по требованию</w:t>
      </w:r>
    </w:p>
    <w:p w14:paraId="311C2F0A" w14:textId="77777777" w:rsidR="0031159F" w:rsidRDefault="0031159F">
      <w:pPr>
        <w:pBdr>
          <w:top w:val="single" w:sz="6" w:space="6" w:color="1F4E78"/>
        </w:pBdr>
        <w:spacing w:before="480"/>
      </w:pPr>
    </w:p>
    <w:p w14:paraId="21454DE7" w14:textId="77777777" w:rsidR="0031159F" w:rsidRDefault="00000000">
      <w:pPr>
        <w:spacing w:before="240" w:after="120"/>
        <w:jc w:val="center"/>
      </w:pPr>
      <w:r>
        <w:rPr>
          <w:i/>
          <w:iCs/>
          <w:color w:val="555555"/>
          <w:sz w:val="20"/>
          <w:szCs w:val="20"/>
        </w:rPr>
        <w:t>Заказчик и Проектировщик подтверждают, что все условия настоящего ТЗ являются обязательными для исполнения. Любые изменения в ТЗ оформляются дополнительным соглашением.</w:t>
      </w:r>
    </w:p>
    <w:p w14:paraId="7ACA6464" w14:textId="77777777" w:rsidR="0031159F" w:rsidRDefault="00000000">
      <w:pPr>
        <w:spacing w:before="600" w:after="60"/>
      </w:pPr>
      <w:r>
        <w:t>Заказчик: _____________________________      Дата: __________</w:t>
      </w:r>
    </w:p>
    <w:p w14:paraId="417A497D" w14:textId="77777777" w:rsidR="0031159F" w:rsidRDefault="00000000">
      <w:pPr>
        <w:spacing w:before="240" w:after="60"/>
      </w:pPr>
      <w:r>
        <w:t>Проектировщик: _________________________   Дата: __________</w:t>
      </w:r>
    </w:p>
    <w:sectPr w:rsidR="0031159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DEACF" w14:textId="77777777" w:rsidR="003D00A1" w:rsidRDefault="003D00A1">
      <w:pPr>
        <w:spacing w:line="240" w:lineRule="auto"/>
      </w:pPr>
      <w:r>
        <w:separator/>
      </w:r>
    </w:p>
  </w:endnote>
  <w:endnote w:type="continuationSeparator" w:id="0">
    <w:p w14:paraId="17195297" w14:textId="77777777" w:rsidR="003D00A1" w:rsidRDefault="003D00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B8EA4" w14:textId="77777777" w:rsidR="0031159F" w:rsidRDefault="00000000">
    <w:pPr>
      <w:jc w:val="center"/>
    </w:pPr>
    <w:r>
      <w:rPr>
        <w:color w:val="777777"/>
        <w:sz w:val="18"/>
        <w:szCs w:val="18"/>
      </w:rPr>
      <w:t xml:space="preserve">Стр. </w:t>
    </w:r>
    <w:r>
      <w:rPr>
        <w:color w:val="777777"/>
        <w:sz w:val="18"/>
        <w:szCs w:val="18"/>
      </w:rPr>
      <w:fldChar w:fldCharType="begin"/>
    </w:r>
    <w:r>
      <w:rPr>
        <w:color w:val="777777"/>
        <w:sz w:val="18"/>
        <w:szCs w:val="18"/>
      </w:rPr>
      <w:instrText>PAGE</w:instrText>
    </w:r>
    <w:r>
      <w:rPr>
        <w:color w:val="777777"/>
        <w:sz w:val="18"/>
        <w:szCs w:val="18"/>
      </w:rPr>
      <w:fldChar w:fldCharType="separate"/>
    </w:r>
    <w:r w:rsidR="00755CC4">
      <w:rPr>
        <w:noProof/>
        <w:color w:val="777777"/>
        <w:sz w:val="18"/>
        <w:szCs w:val="18"/>
      </w:rPr>
      <w:t>1</w:t>
    </w:r>
    <w:r>
      <w:rPr>
        <w:color w:val="777777"/>
        <w:sz w:val="18"/>
        <w:szCs w:val="18"/>
      </w:rPr>
      <w:fldChar w:fldCharType="end"/>
    </w:r>
    <w:r>
      <w:rPr>
        <w:color w:val="777777"/>
        <w:sz w:val="18"/>
        <w:szCs w:val="18"/>
      </w:rPr>
      <w:t xml:space="preserve"> из </w:t>
    </w:r>
    <w:r>
      <w:rPr>
        <w:color w:val="777777"/>
        <w:sz w:val="18"/>
        <w:szCs w:val="18"/>
      </w:rPr>
      <w:fldChar w:fldCharType="begin"/>
    </w:r>
    <w:r>
      <w:rPr>
        <w:color w:val="777777"/>
        <w:sz w:val="18"/>
        <w:szCs w:val="18"/>
      </w:rPr>
      <w:instrText>NUMPAGES</w:instrText>
    </w:r>
    <w:r>
      <w:rPr>
        <w:color w:val="777777"/>
        <w:sz w:val="18"/>
        <w:szCs w:val="18"/>
      </w:rPr>
      <w:fldChar w:fldCharType="separate"/>
    </w:r>
    <w:r w:rsidR="00755CC4">
      <w:rPr>
        <w:noProof/>
        <w:color w:val="777777"/>
        <w:sz w:val="18"/>
        <w:szCs w:val="18"/>
      </w:rPr>
      <w:t>2</w:t>
    </w:r>
    <w:r>
      <w:rPr>
        <w:color w:val="777777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C74DC" w14:textId="77777777" w:rsidR="003D00A1" w:rsidRDefault="003D00A1">
      <w:pPr>
        <w:spacing w:line="240" w:lineRule="auto"/>
      </w:pPr>
      <w:r>
        <w:separator/>
      </w:r>
    </w:p>
  </w:footnote>
  <w:footnote w:type="continuationSeparator" w:id="0">
    <w:p w14:paraId="266781C5" w14:textId="77777777" w:rsidR="003D00A1" w:rsidRDefault="003D00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43FC2" w14:textId="77777777" w:rsidR="0031159F" w:rsidRDefault="00000000">
    <w:pPr>
      <w:pBdr>
        <w:bottom w:val="single" w:sz="4" w:space="1" w:color="8B8B8B"/>
      </w:pBdr>
      <w:spacing w:after="60"/>
      <w:jc w:val="right"/>
    </w:pPr>
    <w:r>
      <w:rPr>
        <w:color w:val="777777"/>
        <w:sz w:val="18"/>
        <w:szCs w:val="18"/>
      </w:rPr>
      <w:t>ТЗ на BIM-модель котельной | 04.05.2026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C60A9"/>
    <w:multiLevelType w:val="hybridMultilevel"/>
    <w:tmpl w:val="1B6EB1F6"/>
    <w:lvl w:ilvl="0" w:tplc="BBE26710">
      <w:start w:val="1"/>
      <w:numFmt w:val="decimal"/>
      <w:lvlText w:val="%1."/>
      <w:lvlJc w:val="left"/>
      <w:pPr>
        <w:ind w:left="720" w:hanging="360"/>
      </w:pPr>
    </w:lvl>
    <w:lvl w:ilvl="1" w:tplc="49ACC99C">
      <w:numFmt w:val="decimal"/>
      <w:lvlText w:val=""/>
      <w:lvlJc w:val="left"/>
    </w:lvl>
    <w:lvl w:ilvl="2" w:tplc="0DE6811A">
      <w:numFmt w:val="decimal"/>
      <w:lvlText w:val=""/>
      <w:lvlJc w:val="left"/>
    </w:lvl>
    <w:lvl w:ilvl="3" w:tplc="2300F9A6">
      <w:numFmt w:val="decimal"/>
      <w:lvlText w:val=""/>
      <w:lvlJc w:val="left"/>
    </w:lvl>
    <w:lvl w:ilvl="4" w:tplc="1CF06412">
      <w:numFmt w:val="decimal"/>
      <w:lvlText w:val=""/>
      <w:lvlJc w:val="left"/>
    </w:lvl>
    <w:lvl w:ilvl="5" w:tplc="8208D70A">
      <w:numFmt w:val="decimal"/>
      <w:lvlText w:val=""/>
      <w:lvlJc w:val="left"/>
    </w:lvl>
    <w:lvl w:ilvl="6" w:tplc="32B23574">
      <w:numFmt w:val="decimal"/>
      <w:lvlText w:val=""/>
      <w:lvlJc w:val="left"/>
    </w:lvl>
    <w:lvl w:ilvl="7" w:tplc="F19443DA">
      <w:numFmt w:val="decimal"/>
      <w:lvlText w:val=""/>
      <w:lvlJc w:val="left"/>
    </w:lvl>
    <w:lvl w:ilvl="8" w:tplc="7D00027A">
      <w:numFmt w:val="decimal"/>
      <w:lvlText w:val=""/>
      <w:lvlJc w:val="left"/>
    </w:lvl>
  </w:abstractNum>
  <w:abstractNum w:abstractNumId="1" w15:restartNumberingAfterBreak="0">
    <w:nsid w:val="4C3A7F09"/>
    <w:multiLevelType w:val="hybridMultilevel"/>
    <w:tmpl w:val="830CFB4E"/>
    <w:lvl w:ilvl="0" w:tplc="92BCDA02">
      <w:start w:val="1"/>
      <w:numFmt w:val="bullet"/>
      <w:lvlText w:val="●"/>
      <w:lvlJc w:val="left"/>
      <w:pPr>
        <w:ind w:left="720" w:hanging="360"/>
      </w:pPr>
    </w:lvl>
    <w:lvl w:ilvl="1" w:tplc="157A30A2">
      <w:start w:val="1"/>
      <w:numFmt w:val="bullet"/>
      <w:lvlText w:val="○"/>
      <w:lvlJc w:val="left"/>
      <w:pPr>
        <w:ind w:left="1440" w:hanging="360"/>
      </w:pPr>
    </w:lvl>
    <w:lvl w:ilvl="2" w:tplc="3E84A388">
      <w:start w:val="1"/>
      <w:numFmt w:val="bullet"/>
      <w:lvlText w:val="■"/>
      <w:lvlJc w:val="left"/>
      <w:pPr>
        <w:ind w:left="2160" w:hanging="360"/>
      </w:pPr>
    </w:lvl>
    <w:lvl w:ilvl="3" w:tplc="25DCBAD8">
      <w:start w:val="1"/>
      <w:numFmt w:val="bullet"/>
      <w:lvlText w:val="●"/>
      <w:lvlJc w:val="left"/>
      <w:pPr>
        <w:ind w:left="2880" w:hanging="360"/>
      </w:pPr>
    </w:lvl>
    <w:lvl w:ilvl="4" w:tplc="73ECAF7C">
      <w:start w:val="1"/>
      <w:numFmt w:val="bullet"/>
      <w:lvlText w:val="○"/>
      <w:lvlJc w:val="left"/>
      <w:pPr>
        <w:ind w:left="3600" w:hanging="360"/>
      </w:pPr>
    </w:lvl>
    <w:lvl w:ilvl="5" w:tplc="97FC403E">
      <w:start w:val="1"/>
      <w:numFmt w:val="bullet"/>
      <w:lvlText w:val="■"/>
      <w:lvlJc w:val="left"/>
      <w:pPr>
        <w:ind w:left="4320" w:hanging="360"/>
      </w:pPr>
    </w:lvl>
    <w:lvl w:ilvl="6" w:tplc="E8D4A6EA">
      <w:start w:val="1"/>
      <w:numFmt w:val="bullet"/>
      <w:lvlText w:val="●"/>
      <w:lvlJc w:val="left"/>
      <w:pPr>
        <w:ind w:left="5040" w:hanging="360"/>
      </w:pPr>
    </w:lvl>
    <w:lvl w:ilvl="7" w:tplc="E36C619C">
      <w:start w:val="1"/>
      <w:numFmt w:val="bullet"/>
      <w:lvlText w:val="●"/>
      <w:lvlJc w:val="left"/>
      <w:pPr>
        <w:ind w:left="5760" w:hanging="360"/>
      </w:pPr>
    </w:lvl>
    <w:lvl w:ilvl="8" w:tplc="F92E20FA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60102105"/>
    <w:multiLevelType w:val="hybridMultilevel"/>
    <w:tmpl w:val="03427332"/>
    <w:lvl w:ilvl="0" w:tplc="A25AED78">
      <w:start w:val="1"/>
      <w:numFmt w:val="bullet"/>
      <w:lvlText w:val="•"/>
      <w:lvlJc w:val="left"/>
      <w:pPr>
        <w:ind w:left="720" w:hanging="360"/>
      </w:pPr>
    </w:lvl>
    <w:lvl w:ilvl="1" w:tplc="9D6A9770">
      <w:numFmt w:val="decimal"/>
      <w:lvlText w:val=""/>
      <w:lvlJc w:val="left"/>
    </w:lvl>
    <w:lvl w:ilvl="2" w:tplc="266A076C">
      <w:numFmt w:val="decimal"/>
      <w:lvlText w:val=""/>
      <w:lvlJc w:val="left"/>
    </w:lvl>
    <w:lvl w:ilvl="3" w:tplc="3844EA18">
      <w:numFmt w:val="decimal"/>
      <w:lvlText w:val=""/>
      <w:lvlJc w:val="left"/>
    </w:lvl>
    <w:lvl w:ilvl="4" w:tplc="58FEA2D4">
      <w:numFmt w:val="decimal"/>
      <w:lvlText w:val=""/>
      <w:lvlJc w:val="left"/>
    </w:lvl>
    <w:lvl w:ilvl="5" w:tplc="3F028334">
      <w:numFmt w:val="decimal"/>
      <w:lvlText w:val=""/>
      <w:lvlJc w:val="left"/>
    </w:lvl>
    <w:lvl w:ilvl="6" w:tplc="0632ED1A">
      <w:numFmt w:val="decimal"/>
      <w:lvlText w:val=""/>
      <w:lvlJc w:val="left"/>
    </w:lvl>
    <w:lvl w:ilvl="7" w:tplc="C2C8F238">
      <w:numFmt w:val="decimal"/>
      <w:lvlText w:val=""/>
      <w:lvlJc w:val="left"/>
    </w:lvl>
    <w:lvl w:ilvl="8" w:tplc="0738697E">
      <w:numFmt w:val="decimal"/>
      <w:lvlText w:val=""/>
      <w:lvlJc w:val="left"/>
    </w:lvl>
  </w:abstractNum>
  <w:num w:numId="1" w16cid:durableId="1881042280">
    <w:abstractNumId w:val="1"/>
    <w:lvlOverride w:ilvl="0">
      <w:startOverride w:val="1"/>
    </w:lvlOverride>
  </w:num>
  <w:num w:numId="2" w16cid:durableId="1755475314">
    <w:abstractNumId w:val="2"/>
    <w:lvlOverride w:ilvl="0">
      <w:startOverride w:val="1"/>
    </w:lvlOverride>
  </w:num>
  <w:num w:numId="3" w16cid:durableId="33122860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59F"/>
    <w:rsid w:val="0031159F"/>
    <w:rsid w:val="003D00A1"/>
    <w:rsid w:val="003E79DA"/>
    <w:rsid w:val="006E5B3E"/>
    <w:rsid w:val="00755CC4"/>
    <w:rsid w:val="00B971F8"/>
    <w:rsid w:val="00E2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57CF4"/>
  <w15:docId w15:val="{ADF72BC2-2495-404C-ACBB-30260AF8D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pBdr>
        <w:bottom w:val="single" w:sz="6" w:space="4" w:color="1F4E78"/>
      </w:pBdr>
      <w:spacing w:before="360" w:after="180"/>
      <w:outlineLvl w:val="0"/>
    </w:pPr>
    <w:rPr>
      <w:b/>
      <w:bCs/>
      <w:color w:val="1F4E78"/>
      <w:sz w:val="32"/>
      <w:szCs w:val="32"/>
    </w:rPr>
  </w:style>
  <w:style w:type="paragraph" w:styleId="2">
    <w:name w:val="heading 2"/>
    <w:uiPriority w:val="9"/>
    <w:unhideWhenUsed/>
    <w:qFormat/>
    <w:pPr>
      <w:spacing w:before="240" w:after="120"/>
      <w:outlineLvl w:val="1"/>
    </w:pPr>
    <w:rPr>
      <w:b/>
      <w:bCs/>
      <w:color w:val="2E75B6"/>
      <w:sz w:val="26"/>
      <w:szCs w:val="26"/>
    </w:rPr>
  </w:style>
  <w:style w:type="paragraph" w:styleId="3">
    <w:name w:val="heading 3"/>
    <w:uiPriority w:val="9"/>
    <w:unhideWhenUsed/>
    <w:qFormat/>
    <w:pPr>
      <w:spacing w:before="180" w:after="100"/>
      <w:outlineLvl w:val="2"/>
    </w:pPr>
    <w:rPr>
      <w:b/>
      <w:bCs/>
      <w:color w:val="1F4E78"/>
      <w:sz w:val="23"/>
      <w:szCs w:val="23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27</Pages>
  <Words>6195</Words>
  <Characters>35313</Characters>
  <Application>Microsoft Office Word</Application>
  <DocSecurity>0</DocSecurity>
  <Lines>294</Lines>
  <Paragraphs>82</Paragraphs>
  <ScaleCrop>false</ScaleCrop>
  <Company/>
  <LinksUpToDate>false</LinksUpToDate>
  <CharactersWithSpaces>41426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 на разработку BIM-модели котельной</dc:title>
  <dc:creator>Заказчик</dc:creator>
  <dc:description>Техническое задание для BIM-проектировщика</dc:description>
  <cp:lastModifiedBy>lobyan-artem</cp:lastModifiedBy>
  <cp:revision>3</cp:revision>
  <dcterms:created xsi:type="dcterms:W3CDTF">2026-05-04T15:54:00Z</dcterms:created>
  <dcterms:modified xsi:type="dcterms:W3CDTF">2026-05-22T20:12:00Z</dcterms:modified>
</cp:coreProperties>
</file>